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2001E4C" w14:textId="75C6571B" w:rsidR="009138DB" w:rsidRPr="00450EC0" w:rsidRDefault="009138DB" w:rsidP="009138DB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36"/>
          <w:szCs w:val="36"/>
          <w:lang w:eastAsia="ru-RU"/>
        </w:rPr>
      </w:pPr>
      <w:bookmarkStart w:id="0" w:name="_GoBack"/>
      <w:bookmarkEnd w:id="0"/>
      <w:permStart w:id="17371023" w:edGrp="everyone"/>
      <w:r>
        <w:rPr>
          <w:rFonts w:eastAsia="Times New Roman" w:cs="Segoe UI Emoji"/>
          <w:noProof/>
          <w:sz w:val="36"/>
          <w:szCs w:val="36"/>
          <w:lang w:eastAsia="ru-RU"/>
        </w:rPr>
        <w:drawing>
          <wp:inline distT="0" distB="0" distL="0" distR="0" wp14:anchorId="449F0318" wp14:editId="04B2CE0B">
            <wp:extent cx="713105" cy="50180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0694" cy="52121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permEnd w:id="17371023"/>
      <w:r w:rsidRPr="009138DB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</w:t>
      </w:r>
      <w:r w:rsidRPr="00450EC0">
        <w:rPr>
          <w:rFonts w:ascii="Times New Roman" w:eastAsia="Times New Roman" w:hAnsi="Times New Roman" w:cs="Times New Roman"/>
          <w:color w:val="000000" w:themeColor="text1"/>
          <w:sz w:val="36"/>
          <w:szCs w:val="36"/>
          <w:lang w:eastAsia="ru-RU"/>
        </w:rPr>
        <w:t>ПАМЯТКА ПАЦИЕНТУ О ПРОВЕДЕНИИ РЧД</w:t>
      </w:r>
    </w:p>
    <w:p w14:paraId="631E7ED7" w14:textId="77777777" w:rsidR="00E021E9" w:rsidRPr="00244EED" w:rsidRDefault="00E021E9" w:rsidP="00BF5328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color w:val="4472C4" w:themeColor="accent1"/>
          <w:sz w:val="42"/>
          <w:szCs w:val="42"/>
          <w:lang w:eastAsia="ru-RU"/>
        </w:rPr>
      </w:pPr>
      <w:r w:rsidRPr="00244EED">
        <w:rPr>
          <w:rFonts w:ascii="Times New Roman" w:eastAsia="Times New Roman" w:hAnsi="Times New Roman" w:cs="Times New Roman"/>
          <w:color w:val="4472C4" w:themeColor="accent1"/>
          <w:sz w:val="42"/>
          <w:szCs w:val="42"/>
          <w:lang w:eastAsia="ru-RU"/>
        </w:rPr>
        <w:t>Общая информация</w:t>
      </w:r>
    </w:p>
    <w:p w14:paraId="33A95423" w14:textId="0E034C05" w:rsidR="00E021E9" w:rsidRPr="001D2841" w:rsidRDefault="00BF5328" w:rsidP="00F007C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328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22328"/>
          <w:sz w:val="24"/>
          <w:szCs w:val="24"/>
          <w:lang w:eastAsia="ru-RU"/>
        </w:rPr>
        <w:t xml:space="preserve">        </w:t>
      </w:r>
      <w:r w:rsidR="00E021E9" w:rsidRPr="001D2841">
        <w:rPr>
          <w:rFonts w:ascii="Times New Roman" w:eastAsia="Times New Roman" w:hAnsi="Times New Roman" w:cs="Times New Roman"/>
          <w:color w:val="222328"/>
          <w:sz w:val="24"/>
          <w:szCs w:val="24"/>
          <w:lang w:eastAsia="ru-RU"/>
        </w:rPr>
        <w:t>Основной анатомический элемент позвоночника включает межпозвонковый диск и парные межпозвонковые суставы, которые называются фасеточными</w:t>
      </w:r>
      <w:r w:rsidR="001D2841">
        <w:rPr>
          <w:rFonts w:ascii="Times New Roman" w:eastAsia="Times New Roman" w:hAnsi="Times New Roman" w:cs="Times New Roman"/>
          <w:color w:val="222328"/>
          <w:sz w:val="24"/>
          <w:szCs w:val="24"/>
          <w:lang w:eastAsia="ru-RU"/>
        </w:rPr>
        <w:t xml:space="preserve">. </w:t>
      </w:r>
      <w:r w:rsidR="00E021E9" w:rsidRPr="001D2841">
        <w:rPr>
          <w:rFonts w:ascii="Times New Roman" w:eastAsia="Times New Roman" w:hAnsi="Times New Roman" w:cs="Times New Roman"/>
          <w:color w:val="222328"/>
          <w:sz w:val="24"/>
          <w:szCs w:val="24"/>
          <w:lang w:eastAsia="ru-RU"/>
        </w:rPr>
        <w:t>Фасеточные суставы выполняют важные функции</w:t>
      </w:r>
      <w:r w:rsidR="001D2841">
        <w:rPr>
          <w:rFonts w:ascii="Times New Roman" w:eastAsia="Times New Roman" w:hAnsi="Times New Roman" w:cs="Times New Roman"/>
          <w:color w:val="222328"/>
          <w:sz w:val="24"/>
          <w:szCs w:val="24"/>
          <w:lang w:eastAsia="ru-RU"/>
        </w:rPr>
        <w:t xml:space="preserve">: </w:t>
      </w:r>
      <w:r w:rsidR="00E021E9" w:rsidRPr="001D2841">
        <w:rPr>
          <w:rFonts w:ascii="Times New Roman" w:eastAsia="Times New Roman" w:hAnsi="Times New Roman" w:cs="Times New Roman"/>
          <w:color w:val="222328"/>
          <w:sz w:val="24"/>
          <w:szCs w:val="24"/>
          <w:lang w:eastAsia="ru-RU"/>
        </w:rPr>
        <w:t xml:space="preserve">поддерживают позвоночник в правильном положении, предотвращают травмы при резких поворотах корпуса и шеи. С возрастом, а также при </w:t>
      </w:r>
      <w:r w:rsidR="001D2841">
        <w:rPr>
          <w:rFonts w:ascii="Times New Roman" w:eastAsia="Times New Roman" w:hAnsi="Times New Roman" w:cs="Times New Roman"/>
          <w:color w:val="222328"/>
          <w:sz w:val="24"/>
          <w:szCs w:val="24"/>
          <w:lang w:eastAsia="ru-RU"/>
        </w:rPr>
        <w:t xml:space="preserve">различных заболеваниях </w:t>
      </w:r>
      <w:r w:rsidR="00E021E9" w:rsidRPr="001D2841">
        <w:rPr>
          <w:rFonts w:ascii="Times New Roman" w:eastAsia="Times New Roman" w:hAnsi="Times New Roman" w:cs="Times New Roman"/>
          <w:color w:val="222328"/>
          <w:sz w:val="24"/>
          <w:szCs w:val="24"/>
          <w:lang w:eastAsia="ru-RU"/>
        </w:rPr>
        <w:t xml:space="preserve">позвоночника (сколиоз, остеохондроз, нестабильность позвонков, травмы) межпозвоночные диски могут повреждаться и уменьшаться в размерах. В результате нагрузка на суставы возрастает более чем в 2 раза. Перегрузка приводит к воспалению фасеточных суставов, разрушению (дегенерации) их хрящей, </w:t>
      </w:r>
      <w:proofErr w:type="spellStart"/>
      <w:r w:rsidR="00E021E9" w:rsidRPr="001D2841">
        <w:rPr>
          <w:rFonts w:ascii="Times New Roman" w:eastAsia="Times New Roman" w:hAnsi="Times New Roman" w:cs="Times New Roman"/>
          <w:color w:val="222328"/>
          <w:sz w:val="24"/>
          <w:szCs w:val="24"/>
          <w:lang w:eastAsia="ru-RU"/>
        </w:rPr>
        <w:t>перерастяжению</w:t>
      </w:r>
      <w:proofErr w:type="spellEnd"/>
      <w:r w:rsidR="009138DB">
        <w:rPr>
          <w:rFonts w:ascii="Times New Roman" w:eastAsia="Times New Roman" w:hAnsi="Times New Roman" w:cs="Times New Roman"/>
          <w:color w:val="222328"/>
          <w:sz w:val="24"/>
          <w:szCs w:val="24"/>
          <w:lang w:eastAsia="ru-RU"/>
        </w:rPr>
        <w:t xml:space="preserve"> </w:t>
      </w:r>
      <w:r w:rsidR="00E021E9" w:rsidRPr="001D2841">
        <w:rPr>
          <w:rFonts w:ascii="Times New Roman" w:eastAsia="Times New Roman" w:hAnsi="Times New Roman" w:cs="Times New Roman"/>
          <w:color w:val="222328"/>
          <w:sz w:val="24"/>
          <w:szCs w:val="24"/>
          <w:lang w:eastAsia="ru-RU"/>
        </w:rPr>
        <w:t xml:space="preserve">суставных капсул. Прилегающие к ним мышцы и связки </w:t>
      </w:r>
      <w:proofErr w:type="spellStart"/>
      <w:r w:rsidR="00E021E9" w:rsidRPr="001D2841">
        <w:rPr>
          <w:rFonts w:ascii="Times New Roman" w:eastAsia="Times New Roman" w:hAnsi="Times New Roman" w:cs="Times New Roman"/>
          <w:color w:val="222328"/>
          <w:sz w:val="24"/>
          <w:szCs w:val="24"/>
          <w:lang w:eastAsia="ru-RU"/>
        </w:rPr>
        <w:t>спазмируются</w:t>
      </w:r>
      <w:proofErr w:type="spellEnd"/>
      <w:r w:rsidR="00E021E9" w:rsidRPr="001D2841">
        <w:rPr>
          <w:rFonts w:ascii="Times New Roman" w:eastAsia="Times New Roman" w:hAnsi="Times New Roman" w:cs="Times New Roman"/>
          <w:color w:val="222328"/>
          <w:sz w:val="24"/>
          <w:szCs w:val="24"/>
          <w:lang w:eastAsia="ru-RU"/>
        </w:rPr>
        <w:t xml:space="preserve">, расположенные рядом нервные корешки (начальные отделы спинномозговых нервов) </w:t>
      </w:r>
      <w:r w:rsidR="001D2841">
        <w:rPr>
          <w:rFonts w:ascii="Times New Roman" w:eastAsia="Times New Roman" w:hAnsi="Times New Roman" w:cs="Times New Roman"/>
          <w:color w:val="222328"/>
          <w:sz w:val="24"/>
          <w:szCs w:val="24"/>
          <w:lang w:eastAsia="ru-RU"/>
        </w:rPr>
        <w:t>при этом сдавливаются</w:t>
      </w:r>
      <w:r>
        <w:rPr>
          <w:rFonts w:ascii="Times New Roman" w:eastAsia="Times New Roman" w:hAnsi="Times New Roman" w:cs="Times New Roman"/>
          <w:color w:val="222328"/>
          <w:sz w:val="24"/>
          <w:szCs w:val="24"/>
          <w:lang w:eastAsia="ru-RU"/>
        </w:rPr>
        <w:t xml:space="preserve"> </w:t>
      </w:r>
      <w:r w:rsidR="001D2841">
        <w:rPr>
          <w:rFonts w:ascii="Times New Roman" w:eastAsia="Times New Roman" w:hAnsi="Times New Roman" w:cs="Times New Roman"/>
          <w:color w:val="222328"/>
          <w:sz w:val="24"/>
          <w:szCs w:val="24"/>
          <w:lang w:eastAsia="ru-RU"/>
        </w:rPr>
        <w:t>и раздражаются, что проявляется болевым синдромом различной степени выраженности (за счет импульсов, направляемых по чувствительным нервным волокнам в головной мозг из пораженного сустава).</w:t>
      </w:r>
      <w:r w:rsidR="00E021E9" w:rsidRPr="001D2841">
        <w:rPr>
          <w:rFonts w:ascii="Times New Roman" w:eastAsia="Times New Roman" w:hAnsi="Times New Roman" w:cs="Times New Roman"/>
          <w:color w:val="222328"/>
          <w:sz w:val="24"/>
          <w:szCs w:val="24"/>
          <w:lang w:eastAsia="ru-RU"/>
        </w:rPr>
        <w:t xml:space="preserve"> Так развивается фасеточный синдром, или по-другому спондилоартроз — дегенеративное поражение межпозвонковых суставов, которое проявляется в виде упорных и мучительных хронических болей в спине. Боль чаще возникает в поясничном отделе позвоночника, реже — в шейном или в грудном.</w:t>
      </w:r>
    </w:p>
    <w:p w14:paraId="020DA087" w14:textId="760DE4D0" w:rsidR="00E021E9" w:rsidRPr="001D2841" w:rsidRDefault="00BF5328" w:rsidP="00F007CD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22328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22328"/>
          <w:sz w:val="24"/>
          <w:szCs w:val="24"/>
          <w:lang w:eastAsia="ru-RU"/>
        </w:rPr>
        <w:t xml:space="preserve">      </w:t>
      </w:r>
      <w:r w:rsidR="00E021E9" w:rsidRPr="001D2841">
        <w:rPr>
          <w:rFonts w:ascii="Times New Roman" w:eastAsia="Times New Roman" w:hAnsi="Times New Roman" w:cs="Times New Roman"/>
          <w:color w:val="222328"/>
          <w:sz w:val="24"/>
          <w:szCs w:val="24"/>
          <w:lang w:eastAsia="ru-RU"/>
        </w:rPr>
        <w:t xml:space="preserve">Определить поражение </w:t>
      </w:r>
      <w:r w:rsidR="001D2841">
        <w:rPr>
          <w:rFonts w:ascii="Times New Roman" w:eastAsia="Times New Roman" w:hAnsi="Times New Roman" w:cs="Times New Roman"/>
          <w:color w:val="222328"/>
          <w:sz w:val="24"/>
          <w:szCs w:val="24"/>
          <w:lang w:eastAsia="ru-RU"/>
        </w:rPr>
        <w:t xml:space="preserve">фасеточный суставов </w:t>
      </w:r>
      <w:r w:rsidR="00E021E9" w:rsidRPr="001D2841">
        <w:rPr>
          <w:rFonts w:ascii="Times New Roman" w:eastAsia="Times New Roman" w:hAnsi="Times New Roman" w:cs="Times New Roman"/>
          <w:color w:val="222328"/>
          <w:sz w:val="24"/>
          <w:szCs w:val="24"/>
          <w:lang w:eastAsia="ru-RU"/>
        </w:rPr>
        <w:t>позволяют КТ и МРТ, диагностическая блокада. Основным методом хирургического лечения фасеточного синдрома является радиочастотная денервация (РЧД</w:t>
      </w:r>
      <w:proofErr w:type="gramStart"/>
      <w:r w:rsidR="00E021E9" w:rsidRPr="001D2841">
        <w:rPr>
          <w:rFonts w:ascii="Times New Roman" w:eastAsia="Times New Roman" w:hAnsi="Times New Roman" w:cs="Times New Roman"/>
          <w:color w:val="222328"/>
          <w:sz w:val="24"/>
          <w:szCs w:val="24"/>
          <w:lang w:eastAsia="ru-RU"/>
        </w:rPr>
        <w:t xml:space="preserve">) </w:t>
      </w:r>
      <w:r w:rsidR="001D2841">
        <w:rPr>
          <w:rFonts w:ascii="Times New Roman" w:eastAsia="Times New Roman" w:hAnsi="Times New Roman" w:cs="Times New Roman"/>
          <w:color w:val="222328"/>
          <w:sz w:val="24"/>
          <w:szCs w:val="24"/>
          <w:lang w:eastAsia="ru-RU"/>
        </w:rPr>
        <w:t>,</w:t>
      </w:r>
      <w:proofErr w:type="gramEnd"/>
      <w:r w:rsidR="001D2841">
        <w:rPr>
          <w:rFonts w:ascii="Times New Roman" w:eastAsia="Times New Roman" w:hAnsi="Times New Roman" w:cs="Times New Roman"/>
          <w:color w:val="222328"/>
          <w:sz w:val="24"/>
          <w:szCs w:val="24"/>
          <w:lang w:eastAsia="ru-RU"/>
        </w:rPr>
        <w:t xml:space="preserve"> или </w:t>
      </w:r>
      <w:r w:rsidR="00E021E9" w:rsidRPr="001D2841">
        <w:rPr>
          <w:rFonts w:ascii="Times New Roman" w:eastAsia="Times New Roman" w:hAnsi="Times New Roman" w:cs="Times New Roman"/>
          <w:color w:val="222328"/>
          <w:sz w:val="24"/>
          <w:szCs w:val="24"/>
          <w:lang w:eastAsia="ru-RU"/>
        </w:rPr>
        <w:t xml:space="preserve">высокочастотная селективная </w:t>
      </w:r>
      <w:proofErr w:type="spellStart"/>
      <w:r w:rsidR="00E021E9" w:rsidRPr="001D2841">
        <w:rPr>
          <w:rFonts w:ascii="Times New Roman" w:eastAsia="Times New Roman" w:hAnsi="Times New Roman" w:cs="Times New Roman"/>
          <w:color w:val="222328"/>
          <w:sz w:val="24"/>
          <w:szCs w:val="24"/>
          <w:lang w:eastAsia="ru-RU"/>
        </w:rPr>
        <w:t>нейротомия</w:t>
      </w:r>
      <w:proofErr w:type="spellEnd"/>
      <w:r w:rsidR="00E021E9" w:rsidRPr="001D2841">
        <w:rPr>
          <w:rFonts w:ascii="Times New Roman" w:eastAsia="Times New Roman" w:hAnsi="Times New Roman" w:cs="Times New Roman"/>
          <w:color w:val="222328"/>
          <w:sz w:val="24"/>
          <w:szCs w:val="24"/>
          <w:lang w:eastAsia="ru-RU"/>
        </w:rPr>
        <w:t xml:space="preserve"> или абляция.</w:t>
      </w:r>
    </w:p>
    <w:p w14:paraId="5FD41E67" w14:textId="77777777" w:rsidR="00E021E9" w:rsidRPr="00244EED" w:rsidRDefault="00E021E9" w:rsidP="00BF5328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color w:val="4472C4" w:themeColor="accent1"/>
          <w:sz w:val="42"/>
          <w:szCs w:val="42"/>
          <w:lang w:eastAsia="ru-RU"/>
        </w:rPr>
      </w:pPr>
      <w:r w:rsidRPr="00244EED">
        <w:rPr>
          <w:rFonts w:ascii="Times New Roman" w:eastAsia="Times New Roman" w:hAnsi="Times New Roman" w:cs="Times New Roman"/>
          <w:color w:val="4472C4" w:themeColor="accent1"/>
          <w:sz w:val="42"/>
          <w:szCs w:val="42"/>
          <w:lang w:eastAsia="ru-RU"/>
        </w:rPr>
        <w:t>Описание метода РЧД</w:t>
      </w:r>
    </w:p>
    <w:p w14:paraId="05E584FC" w14:textId="21DB61FE" w:rsidR="00BF5328" w:rsidRDefault="00BF5328" w:rsidP="00F007C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328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22328"/>
          <w:sz w:val="24"/>
          <w:szCs w:val="24"/>
          <w:lang w:eastAsia="ru-RU"/>
        </w:rPr>
        <w:t xml:space="preserve">       </w:t>
      </w:r>
      <w:r w:rsidR="00E021E9" w:rsidRPr="001D2841">
        <w:rPr>
          <w:rFonts w:ascii="Times New Roman" w:eastAsia="Times New Roman" w:hAnsi="Times New Roman" w:cs="Times New Roman"/>
          <w:color w:val="222328"/>
          <w:sz w:val="24"/>
          <w:szCs w:val="24"/>
          <w:lang w:eastAsia="ru-RU"/>
        </w:rPr>
        <w:t xml:space="preserve">При РЧД позвоночника врач </w:t>
      </w:r>
      <w:r>
        <w:rPr>
          <w:rFonts w:ascii="Times New Roman" w:eastAsia="Times New Roman" w:hAnsi="Times New Roman" w:cs="Times New Roman"/>
          <w:color w:val="222328"/>
          <w:sz w:val="24"/>
          <w:szCs w:val="24"/>
          <w:lang w:eastAsia="ru-RU"/>
        </w:rPr>
        <w:t xml:space="preserve">производит </w:t>
      </w:r>
      <w:r w:rsidR="00E021E9" w:rsidRPr="001D2841">
        <w:rPr>
          <w:rFonts w:ascii="Times New Roman" w:eastAsia="Times New Roman" w:hAnsi="Times New Roman" w:cs="Times New Roman"/>
          <w:color w:val="222328"/>
          <w:sz w:val="24"/>
          <w:szCs w:val="24"/>
          <w:lang w:eastAsia="ru-RU"/>
        </w:rPr>
        <w:t>коагул</w:t>
      </w:r>
      <w:r>
        <w:rPr>
          <w:rFonts w:ascii="Times New Roman" w:eastAsia="Times New Roman" w:hAnsi="Times New Roman" w:cs="Times New Roman"/>
          <w:color w:val="222328"/>
          <w:sz w:val="24"/>
          <w:szCs w:val="24"/>
          <w:lang w:eastAsia="ru-RU"/>
        </w:rPr>
        <w:t xml:space="preserve">яцию </w:t>
      </w:r>
      <w:r w:rsidR="00E021E9" w:rsidRPr="001D2841">
        <w:rPr>
          <w:rFonts w:ascii="Times New Roman" w:eastAsia="Times New Roman" w:hAnsi="Times New Roman" w:cs="Times New Roman"/>
          <w:color w:val="222328"/>
          <w:sz w:val="24"/>
          <w:szCs w:val="24"/>
          <w:lang w:eastAsia="ru-RU"/>
        </w:rPr>
        <w:t>нерв</w:t>
      </w:r>
      <w:r>
        <w:rPr>
          <w:rFonts w:ascii="Times New Roman" w:eastAsia="Times New Roman" w:hAnsi="Times New Roman" w:cs="Times New Roman"/>
          <w:color w:val="222328"/>
          <w:sz w:val="24"/>
          <w:szCs w:val="24"/>
          <w:lang w:eastAsia="ru-RU"/>
        </w:rPr>
        <w:t xml:space="preserve">а, </w:t>
      </w:r>
      <w:r w:rsidR="00E021E9" w:rsidRPr="001D2841">
        <w:rPr>
          <w:rFonts w:ascii="Times New Roman" w:eastAsia="Times New Roman" w:hAnsi="Times New Roman" w:cs="Times New Roman"/>
          <w:color w:val="222328"/>
          <w:sz w:val="24"/>
          <w:szCs w:val="24"/>
          <w:lang w:eastAsia="ru-RU"/>
        </w:rPr>
        <w:t>которы</w:t>
      </w:r>
      <w:r>
        <w:rPr>
          <w:rFonts w:ascii="Times New Roman" w:eastAsia="Times New Roman" w:hAnsi="Times New Roman" w:cs="Times New Roman"/>
          <w:color w:val="222328"/>
          <w:sz w:val="24"/>
          <w:szCs w:val="24"/>
          <w:lang w:eastAsia="ru-RU"/>
        </w:rPr>
        <w:t>й</w:t>
      </w:r>
      <w:r w:rsidR="00E021E9" w:rsidRPr="001D2841">
        <w:rPr>
          <w:rFonts w:ascii="Times New Roman" w:eastAsia="Times New Roman" w:hAnsi="Times New Roman" w:cs="Times New Roman"/>
          <w:color w:val="222328"/>
          <w:sz w:val="24"/>
          <w:szCs w:val="24"/>
          <w:lang w:eastAsia="ru-RU"/>
        </w:rPr>
        <w:t xml:space="preserve"> отход</w:t>
      </w:r>
      <w:r>
        <w:rPr>
          <w:rFonts w:ascii="Times New Roman" w:eastAsia="Times New Roman" w:hAnsi="Times New Roman" w:cs="Times New Roman"/>
          <w:color w:val="222328"/>
          <w:sz w:val="24"/>
          <w:szCs w:val="24"/>
          <w:lang w:eastAsia="ru-RU"/>
        </w:rPr>
        <w:t xml:space="preserve">ит </w:t>
      </w:r>
      <w:r w:rsidR="00E021E9" w:rsidRPr="001D2841">
        <w:rPr>
          <w:rFonts w:ascii="Times New Roman" w:eastAsia="Times New Roman" w:hAnsi="Times New Roman" w:cs="Times New Roman"/>
          <w:color w:val="222328"/>
          <w:sz w:val="24"/>
          <w:szCs w:val="24"/>
          <w:lang w:eastAsia="ru-RU"/>
        </w:rPr>
        <w:t>от фасеточных суставов и провод</w:t>
      </w:r>
      <w:r>
        <w:rPr>
          <w:rFonts w:ascii="Times New Roman" w:eastAsia="Times New Roman" w:hAnsi="Times New Roman" w:cs="Times New Roman"/>
          <w:color w:val="222328"/>
          <w:sz w:val="24"/>
          <w:szCs w:val="24"/>
          <w:lang w:eastAsia="ru-RU"/>
        </w:rPr>
        <w:t xml:space="preserve">ит </w:t>
      </w:r>
      <w:r w:rsidR="00E021E9" w:rsidRPr="001D2841">
        <w:rPr>
          <w:rFonts w:ascii="Times New Roman" w:eastAsia="Times New Roman" w:hAnsi="Times New Roman" w:cs="Times New Roman"/>
          <w:color w:val="222328"/>
          <w:sz w:val="24"/>
          <w:szCs w:val="24"/>
          <w:lang w:eastAsia="ru-RU"/>
        </w:rPr>
        <w:t>болев</w:t>
      </w:r>
      <w:r>
        <w:rPr>
          <w:rFonts w:ascii="Times New Roman" w:eastAsia="Times New Roman" w:hAnsi="Times New Roman" w:cs="Times New Roman"/>
          <w:color w:val="222328"/>
          <w:sz w:val="24"/>
          <w:szCs w:val="24"/>
          <w:lang w:eastAsia="ru-RU"/>
        </w:rPr>
        <w:t xml:space="preserve">ой </w:t>
      </w:r>
      <w:r w:rsidR="00E021E9" w:rsidRPr="001D2841">
        <w:rPr>
          <w:rFonts w:ascii="Times New Roman" w:eastAsia="Times New Roman" w:hAnsi="Times New Roman" w:cs="Times New Roman"/>
          <w:color w:val="222328"/>
          <w:sz w:val="24"/>
          <w:szCs w:val="24"/>
          <w:lang w:eastAsia="ru-RU"/>
        </w:rPr>
        <w:t>импульс</w:t>
      </w:r>
      <w:r>
        <w:rPr>
          <w:rFonts w:ascii="Times New Roman" w:eastAsia="Times New Roman" w:hAnsi="Times New Roman" w:cs="Times New Roman"/>
          <w:color w:val="222328"/>
          <w:sz w:val="24"/>
          <w:szCs w:val="24"/>
          <w:lang w:eastAsia="ru-RU"/>
        </w:rPr>
        <w:t xml:space="preserve">, с помощью интервенционного воздействия электрического тока сверхвысокой частоты в стандартном или импульсном режиме. </w:t>
      </w:r>
    </w:p>
    <w:p w14:paraId="6296EC1F" w14:textId="0E5F4CDA" w:rsidR="00E021E9" w:rsidRPr="001D2841" w:rsidRDefault="00BF5328" w:rsidP="00F007C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328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22328"/>
          <w:sz w:val="24"/>
          <w:szCs w:val="24"/>
          <w:lang w:eastAsia="ru-RU"/>
        </w:rPr>
        <w:t xml:space="preserve">       </w:t>
      </w:r>
      <w:r w:rsidR="00E021E9" w:rsidRPr="001D2841">
        <w:rPr>
          <w:rFonts w:ascii="Times New Roman" w:eastAsia="Times New Roman" w:hAnsi="Times New Roman" w:cs="Times New Roman"/>
          <w:color w:val="222328"/>
          <w:sz w:val="24"/>
          <w:szCs w:val="24"/>
          <w:lang w:eastAsia="ru-RU"/>
        </w:rPr>
        <w:t xml:space="preserve">Вмешательство не требует наркоза и разрезов </w:t>
      </w:r>
      <w:r>
        <w:rPr>
          <w:rFonts w:ascii="Times New Roman" w:eastAsia="Times New Roman" w:hAnsi="Times New Roman" w:cs="Times New Roman"/>
          <w:color w:val="222328"/>
          <w:sz w:val="24"/>
          <w:szCs w:val="24"/>
          <w:lang w:eastAsia="ru-RU"/>
        </w:rPr>
        <w:t xml:space="preserve">кожных покровов. </w:t>
      </w:r>
      <w:r w:rsidR="00E021E9" w:rsidRPr="001D2841">
        <w:rPr>
          <w:rFonts w:ascii="Times New Roman" w:eastAsia="Times New Roman" w:hAnsi="Times New Roman" w:cs="Times New Roman"/>
          <w:color w:val="222328"/>
          <w:sz w:val="24"/>
          <w:szCs w:val="24"/>
          <w:lang w:eastAsia="ru-RU"/>
        </w:rPr>
        <w:t xml:space="preserve">С помощью игольчатых радиочастотных электродов врач подводит ток точно к той области, которая вызывает боль. Под действием радиочастотной энергии нервная ткань, вовлечённая в патологический процесс, нагревается и </w:t>
      </w:r>
      <w:r>
        <w:rPr>
          <w:rFonts w:ascii="Times New Roman" w:eastAsia="Times New Roman" w:hAnsi="Times New Roman" w:cs="Times New Roman"/>
          <w:color w:val="222328"/>
          <w:sz w:val="24"/>
          <w:szCs w:val="24"/>
          <w:lang w:eastAsia="ru-RU"/>
        </w:rPr>
        <w:t xml:space="preserve">коагулируется. </w:t>
      </w:r>
      <w:r w:rsidR="00E021E9" w:rsidRPr="001D2841">
        <w:rPr>
          <w:rFonts w:ascii="Times New Roman" w:eastAsia="Times New Roman" w:hAnsi="Times New Roman" w:cs="Times New Roman"/>
          <w:color w:val="222328"/>
          <w:sz w:val="24"/>
          <w:szCs w:val="24"/>
          <w:lang w:eastAsia="ru-RU"/>
        </w:rPr>
        <w:t>Операция может быть проведена сразу в нескольких отделах позвоночника.</w:t>
      </w:r>
    </w:p>
    <w:p w14:paraId="52ED4F7B" w14:textId="6B3A7E4C" w:rsidR="00E021E9" w:rsidRPr="001D2841" w:rsidRDefault="00BF5328" w:rsidP="00F007CD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22328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22328"/>
          <w:sz w:val="24"/>
          <w:szCs w:val="24"/>
          <w:lang w:eastAsia="ru-RU"/>
        </w:rPr>
        <w:t xml:space="preserve">        </w:t>
      </w:r>
      <w:r w:rsidR="00E021E9" w:rsidRPr="001D2841">
        <w:rPr>
          <w:rFonts w:ascii="Times New Roman" w:eastAsia="Times New Roman" w:hAnsi="Times New Roman" w:cs="Times New Roman"/>
          <w:color w:val="222328"/>
          <w:sz w:val="24"/>
          <w:szCs w:val="24"/>
          <w:lang w:eastAsia="ru-RU"/>
        </w:rPr>
        <w:t>РЧД никак не влияет на состояние межпозвонковых суставов. Методика оказывает симптоматический эффект, снижая болевой синдром или избавляя пациента от боли. В отличие от медикаментозных блокад, результат от РЧД длительный и стойкий: от 1 года и более. Процедура может проводиться многократно для поддержания обезболивающего эффекта.</w:t>
      </w:r>
    </w:p>
    <w:p w14:paraId="5BF0A88C" w14:textId="77777777" w:rsidR="00E021E9" w:rsidRPr="00244EED" w:rsidRDefault="00E021E9" w:rsidP="00F007CD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color w:val="4472C4" w:themeColor="accent1"/>
          <w:sz w:val="42"/>
          <w:szCs w:val="42"/>
          <w:lang w:eastAsia="ru-RU"/>
        </w:rPr>
      </w:pPr>
      <w:r w:rsidRPr="00244EED">
        <w:rPr>
          <w:rFonts w:ascii="Times New Roman" w:eastAsia="Times New Roman" w:hAnsi="Times New Roman" w:cs="Times New Roman"/>
          <w:color w:val="4472C4" w:themeColor="accent1"/>
          <w:sz w:val="42"/>
          <w:szCs w:val="42"/>
          <w:lang w:eastAsia="ru-RU"/>
        </w:rPr>
        <w:t>Показания к назначению операции</w:t>
      </w:r>
    </w:p>
    <w:p w14:paraId="3A7EEA56" w14:textId="44087437" w:rsidR="00E021E9" w:rsidRPr="001D2841" w:rsidRDefault="00BF5328" w:rsidP="00F007C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328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22328"/>
          <w:sz w:val="24"/>
          <w:szCs w:val="24"/>
          <w:lang w:eastAsia="ru-RU"/>
        </w:rPr>
        <w:t xml:space="preserve">      </w:t>
      </w:r>
      <w:r w:rsidR="00E021E9" w:rsidRPr="001D2841">
        <w:rPr>
          <w:rFonts w:ascii="Times New Roman" w:eastAsia="Times New Roman" w:hAnsi="Times New Roman" w:cs="Times New Roman"/>
          <w:color w:val="222328"/>
          <w:sz w:val="24"/>
          <w:szCs w:val="24"/>
          <w:lang w:eastAsia="ru-RU"/>
        </w:rPr>
        <w:t>Радиочастотная денервация суставов назначается пациентам с патологическими изменениями в фасеточных суставах позвоночника, если нет эффекта от консервативной терапии.</w:t>
      </w:r>
    </w:p>
    <w:p w14:paraId="31F0B92A" w14:textId="1960D344" w:rsidR="00E021E9" w:rsidRPr="001D2841" w:rsidRDefault="00BF5328" w:rsidP="00F007CD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22328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22328"/>
          <w:sz w:val="24"/>
          <w:szCs w:val="24"/>
          <w:lang w:eastAsia="ru-RU"/>
        </w:rPr>
        <w:t xml:space="preserve">      </w:t>
      </w:r>
      <w:r w:rsidR="00E021E9" w:rsidRPr="001D2841">
        <w:rPr>
          <w:rFonts w:ascii="Times New Roman" w:eastAsia="Times New Roman" w:hAnsi="Times New Roman" w:cs="Times New Roman"/>
          <w:color w:val="222328"/>
          <w:sz w:val="24"/>
          <w:szCs w:val="24"/>
          <w:lang w:eastAsia="ru-RU"/>
        </w:rPr>
        <w:t xml:space="preserve">Основная жалоба пациентов с фасеточным синдромом — боль в спине: пояснице, реже в шее или грудном отделе позвоночника. Она возникает при поворотах туловища, усиливается в неподвижном положении. Пациентов беспокоит </w:t>
      </w:r>
      <w:r w:rsidR="00445390">
        <w:rPr>
          <w:rFonts w:ascii="Times New Roman" w:eastAsia="Times New Roman" w:hAnsi="Times New Roman" w:cs="Times New Roman"/>
          <w:color w:val="222328"/>
          <w:sz w:val="24"/>
          <w:szCs w:val="24"/>
          <w:lang w:eastAsia="ru-RU"/>
        </w:rPr>
        <w:t xml:space="preserve">утренняя </w:t>
      </w:r>
      <w:r w:rsidR="00E021E9" w:rsidRPr="001D2841">
        <w:rPr>
          <w:rFonts w:ascii="Times New Roman" w:eastAsia="Times New Roman" w:hAnsi="Times New Roman" w:cs="Times New Roman"/>
          <w:color w:val="222328"/>
          <w:sz w:val="24"/>
          <w:szCs w:val="24"/>
          <w:lang w:eastAsia="ru-RU"/>
        </w:rPr>
        <w:t>скованность</w:t>
      </w:r>
      <w:r w:rsidR="00445390">
        <w:rPr>
          <w:rFonts w:ascii="Times New Roman" w:eastAsia="Times New Roman" w:hAnsi="Times New Roman" w:cs="Times New Roman"/>
          <w:color w:val="222328"/>
          <w:sz w:val="24"/>
          <w:szCs w:val="24"/>
          <w:lang w:eastAsia="ru-RU"/>
        </w:rPr>
        <w:t>,</w:t>
      </w:r>
      <w:r w:rsidR="00E021E9" w:rsidRPr="001D2841">
        <w:rPr>
          <w:rFonts w:ascii="Times New Roman" w:eastAsia="Times New Roman" w:hAnsi="Times New Roman" w:cs="Times New Roman"/>
          <w:color w:val="222328"/>
          <w:sz w:val="24"/>
          <w:szCs w:val="24"/>
          <w:lang w:eastAsia="ru-RU"/>
        </w:rPr>
        <w:t xml:space="preserve"> которая уменьшается после физических упражнений. </w:t>
      </w:r>
    </w:p>
    <w:p w14:paraId="7AFC4484" w14:textId="5329D26A" w:rsidR="00E021E9" w:rsidRPr="001D2841" w:rsidRDefault="00E021E9" w:rsidP="00F007CD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22328"/>
          <w:sz w:val="24"/>
          <w:szCs w:val="24"/>
          <w:lang w:eastAsia="ru-RU"/>
        </w:rPr>
      </w:pPr>
      <w:r w:rsidRPr="001D2841">
        <w:rPr>
          <w:rFonts w:ascii="Times New Roman" w:eastAsia="Times New Roman" w:hAnsi="Times New Roman" w:cs="Times New Roman"/>
          <w:color w:val="222328"/>
          <w:sz w:val="24"/>
          <w:szCs w:val="24"/>
          <w:lang w:eastAsia="ru-RU"/>
        </w:rPr>
        <w:t xml:space="preserve">Чтобы оценить успешность РЧД, выполняются внутрисуставные и околосуставные блокады. Врач вводит обезболивающие препараты в поражённый </w:t>
      </w:r>
      <w:r w:rsidR="00BF5328">
        <w:rPr>
          <w:rFonts w:ascii="Times New Roman" w:eastAsia="Times New Roman" w:hAnsi="Times New Roman" w:cs="Times New Roman"/>
          <w:color w:val="222328"/>
          <w:sz w:val="24"/>
          <w:szCs w:val="24"/>
          <w:lang w:eastAsia="ru-RU"/>
        </w:rPr>
        <w:t xml:space="preserve">фасеточный </w:t>
      </w:r>
      <w:r w:rsidRPr="001D2841">
        <w:rPr>
          <w:rFonts w:ascii="Times New Roman" w:eastAsia="Times New Roman" w:hAnsi="Times New Roman" w:cs="Times New Roman"/>
          <w:color w:val="222328"/>
          <w:sz w:val="24"/>
          <w:szCs w:val="24"/>
          <w:lang w:eastAsia="ru-RU"/>
        </w:rPr>
        <w:t xml:space="preserve">сустав или </w:t>
      </w:r>
      <w:r w:rsidRPr="001D2841">
        <w:rPr>
          <w:rFonts w:ascii="Times New Roman" w:eastAsia="Times New Roman" w:hAnsi="Times New Roman" w:cs="Times New Roman"/>
          <w:color w:val="222328"/>
          <w:sz w:val="24"/>
          <w:szCs w:val="24"/>
          <w:lang w:eastAsia="ru-RU"/>
        </w:rPr>
        <w:lastRenderedPageBreak/>
        <w:t>ткани, окружающие его. Если боль не уменьшается после блокады, скорее всего, её причина не связана с фасеточным синдромом.</w:t>
      </w:r>
    </w:p>
    <w:p w14:paraId="3ADD6800" w14:textId="77777777" w:rsidR="00E021E9" w:rsidRPr="00244EED" w:rsidRDefault="00E021E9" w:rsidP="00F007CD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color w:val="4472C4" w:themeColor="accent1"/>
          <w:sz w:val="42"/>
          <w:szCs w:val="42"/>
          <w:lang w:eastAsia="ru-RU"/>
        </w:rPr>
      </w:pPr>
      <w:r w:rsidRPr="00244EED">
        <w:rPr>
          <w:rFonts w:ascii="Times New Roman" w:eastAsia="Times New Roman" w:hAnsi="Times New Roman" w:cs="Times New Roman"/>
          <w:color w:val="4472C4" w:themeColor="accent1"/>
          <w:sz w:val="42"/>
          <w:szCs w:val="42"/>
          <w:lang w:eastAsia="ru-RU"/>
        </w:rPr>
        <w:t>Противопоказания</w:t>
      </w:r>
    </w:p>
    <w:p w14:paraId="5AEB9F24" w14:textId="77777777" w:rsidR="00E021E9" w:rsidRPr="00BF5328" w:rsidRDefault="00E021E9" w:rsidP="00244EE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328"/>
          <w:sz w:val="24"/>
          <w:szCs w:val="24"/>
          <w:lang w:eastAsia="ru-RU"/>
        </w:rPr>
      </w:pPr>
      <w:r w:rsidRPr="00BF5328">
        <w:rPr>
          <w:rFonts w:ascii="Times New Roman" w:eastAsia="Times New Roman" w:hAnsi="Times New Roman" w:cs="Times New Roman"/>
          <w:color w:val="222328"/>
          <w:sz w:val="24"/>
          <w:szCs w:val="24"/>
          <w:lang w:eastAsia="ru-RU"/>
        </w:rPr>
        <w:t>Операцию не проводят при:</w:t>
      </w:r>
    </w:p>
    <w:p w14:paraId="1C450B6F" w14:textId="77777777" w:rsidR="00E021E9" w:rsidRPr="00BF5328" w:rsidRDefault="00E021E9" w:rsidP="00180039">
      <w:pPr>
        <w:numPr>
          <w:ilvl w:val="0"/>
          <w:numId w:val="1"/>
        </w:numPr>
        <w:pBdr>
          <w:top w:val="single" w:sz="6" w:space="8" w:color="CFE0FC"/>
          <w:left w:val="single" w:sz="6" w:space="15" w:color="CFE0FC"/>
          <w:bottom w:val="single" w:sz="6" w:space="8" w:color="CFE0FC"/>
          <w:right w:val="single" w:sz="6" w:space="8" w:color="CFE0FC"/>
        </w:pBd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222328"/>
          <w:sz w:val="24"/>
          <w:szCs w:val="24"/>
          <w:lang w:eastAsia="ru-RU"/>
        </w:rPr>
      </w:pPr>
      <w:r w:rsidRPr="00BF5328">
        <w:rPr>
          <w:rFonts w:ascii="Times New Roman" w:eastAsia="Times New Roman" w:hAnsi="Times New Roman" w:cs="Times New Roman"/>
          <w:color w:val="222328"/>
          <w:sz w:val="24"/>
          <w:szCs w:val="24"/>
          <w:lang w:eastAsia="ru-RU"/>
        </w:rPr>
        <w:t>беременности;</w:t>
      </w:r>
    </w:p>
    <w:p w14:paraId="1FD4759F" w14:textId="77777777" w:rsidR="00E021E9" w:rsidRPr="00BF5328" w:rsidRDefault="00E021E9" w:rsidP="00F007CD">
      <w:pPr>
        <w:numPr>
          <w:ilvl w:val="0"/>
          <w:numId w:val="1"/>
        </w:numPr>
        <w:pBdr>
          <w:top w:val="single" w:sz="6" w:space="8" w:color="CFE0FC"/>
          <w:left w:val="single" w:sz="6" w:space="15" w:color="CFE0FC"/>
          <w:bottom w:val="single" w:sz="6" w:space="8" w:color="CFE0FC"/>
          <w:right w:val="single" w:sz="6" w:space="8" w:color="CFE0FC"/>
        </w:pBd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222328"/>
          <w:sz w:val="24"/>
          <w:szCs w:val="24"/>
          <w:lang w:eastAsia="ru-RU"/>
        </w:rPr>
      </w:pPr>
      <w:r w:rsidRPr="00BF5328">
        <w:rPr>
          <w:rFonts w:ascii="Times New Roman" w:eastAsia="Times New Roman" w:hAnsi="Times New Roman" w:cs="Times New Roman"/>
          <w:color w:val="222328"/>
          <w:sz w:val="24"/>
          <w:szCs w:val="24"/>
          <w:lang w:eastAsia="ru-RU"/>
        </w:rPr>
        <w:t>онкологии;</w:t>
      </w:r>
    </w:p>
    <w:p w14:paraId="34B11580" w14:textId="77777777" w:rsidR="00E021E9" w:rsidRPr="00BF5328" w:rsidRDefault="00E021E9" w:rsidP="00F007CD">
      <w:pPr>
        <w:numPr>
          <w:ilvl w:val="0"/>
          <w:numId w:val="1"/>
        </w:numPr>
        <w:pBdr>
          <w:top w:val="single" w:sz="6" w:space="8" w:color="CFE0FC"/>
          <w:left w:val="single" w:sz="6" w:space="15" w:color="CFE0FC"/>
          <w:bottom w:val="single" w:sz="6" w:space="8" w:color="CFE0FC"/>
          <w:right w:val="single" w:sz="6" w:space="8" w:color="CFE0FC"/>
        </w:pBd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222328"/>
          <w:sz w:val="24"/>
          <w:szCs w:val="24"/>
          <w:lang w:eastAsia="ru-RU"/>
        </w:rPr>
      </w:pPr>
      <w:r w:rsidRPr="00BF5328">
        <w:rPr>
          <w:rFonts w:ascii="Times New Roman" w:eastAsia="Times New Roman" w:hAnsi="Times New Roman" w:cs="Times New Roman"/>
          <w:color w:val="222328"/>
          <w:sz w:val="24"/>
          <w:szCs w:val="24"/>
          <w:lang w:eastAsia="ru-RU"/>
        </w:rPr>
        <w:t>патологиях свёртывания, тяжёлой анемии, других серьёзных болезнях крови;</w:t>
      </w:r>
    </w:p>
    <w:p w14:paraId="0892A6F2" w14:textId="77777777" w:rsidR="00E021E9" w:rsidRPr="00BF5328" w:rsidRDefault="00E021E9" w:rsidP="00F007CD">
      <w:pPr>
        <w:numPr>
          <w:ilvl w:val="0"/>
          <w:numId w:val="1"/>
        </w:numPr>
        <w:pBdr>
          <w:top w:val="single" w:sz="6" w:space="8" w:color="CFE0FC"/>
          <w:left w:val="single" w:sz="6" w:space="15" w:color="CFE0FC"/>
          <w:bottom w:val="single" w:sz="6" w:space="8" w:color="CFE0FC"/>
          <w:right w:val="single" w:sz="6" w:space="8" w:color="CFE0FC"/>
        </w:pBd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222328"/>
          <w:sz w:val="24"/>
          <w:szCs w:val="24"/>
          <w:lang w:eastAsia="ru-RU"/>
        </w:rPr>
      </w:pPr>
      <w:r w:rsidRPr="00BF5328">
        <w:rPr>
          <w:rFonts w:ascii="Times New Roman" w:eastAsia="Times New Roman" w:hAnsi="Times New Roman" w:cs="Times New Roman"/>
          <w:color w:val="222328"/>
          <w:sz w:val="24"/>
          <w:szCs w:val="24"/>
          <w:lang w:eastAsia="ru-RU"/>
        </w:rPr>
        <w:t>психических нарушениях;</w:t>
      </w:r>
    </w:p>
    <w:p w14:paraId="7D1B446A" w14:textId="77777777" w:rsidR="00E021E9" w:rsidRPr="00BF5328" w:rsidRDefault="00E021E9" w:rsidP="00F007CD">
      <w:pPr>
        <w:numPr>
          <w:ilvl w:val="0"/>
          <w:numId w:val="1"/>
        </w:numPr>
        <w:pBdr>
          <w:top w:val="single" w:sz="6" w:space="8" w:color="CFE0FC"/>
          <w:left w:val="single" w:sz="6" w:space="15" w:color="CFE0FC"/>
          <w:bottom w:val="single" w:sz="6" w:space="8" w:color="CFE0FC"/>
          <w:right w:val="single" w:sz="6" w:space="8" w:color="CFE0FC"/>
        </w:pBd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222328"/>
          <w:sz w:val="24"/>
          <w:szCs w:val="24"/>
          <w:lang w:eastAsia="ru-RU"/>
        </w:rPr>
      </w:pPr>
      <w:r w:rsidRPr="00BF5328">
        <w:rPr>
          <w:rFonts w:ascii="Times New Roman" w:eastAsia="Times New Roman" w:hAnsi="Times New Roman" w:cs="Times New Roman"/>
          <w:color w:val="222328"/>
          <w:sz w:val="24"/>
          <w:szCs w:val="24"/>
          <w:lang w:eastAsia="ru-RU"/>
        </w:rPr>
        <w:t>наркотической зависимости;</w:t>
      </w:r>
    </w:p>
    <w:p w14:paraId="1A1C80AF" w14:textId="77777777" w:rsidR="00E021E9" w:rsidRPr="00BF5328" w:rsidRDefault="00E021E9" w:rsidP="00F007CD">
      <w:pPr>
        <w:numPr>
          <w:ilvl w:val="0"/>
          <w:numId w:val="1"/>
        </w:numPr>
        <w:pBdr>
          <w:top w:val="single" w:sz="6" w:space="8" w:color="CFE0FC"/>
          <w:left w:val="single" w:sz="6" w:space="15" w:color="CFE0FC"/>
          <w:bottom w:val="single" w:sz="6" w:space="8" w:color="CFE0FC"/>
          <w:right w:val="single" w:sz="6" w:space="8" w:color="CFE0FC"/>
        </w:pBd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222328"/>
          <w:sz w:val="24"/>
          <w:szCs w:val="24"/>
          <w:lang w:eastAsia="ru-RU"/>
        </w:rPr>
      </w:pPr>
      <w:r w:rsidRPr="00BF5328">
        <w:rPr>
          <w:rFonts w:ascii="Times New Roman" w:eastAsia="Times New Roman" w:hAnsi="Times New Roman" w:cs="Times New Roman"/>
          <w:color w:val="222328"/>
          <w:sz w:val="24"/>
          <w:szCs w:val="24"/>
          <w:lang w:eastAsia="ru-RU"/>
        </w:rPr>
        <w:t>обострении хронических болезней;</w:t>
      </w:r>
    </w:p>
    <w:p w14:paraId="52817BE3" w14:textId="77777777" w:rsidR="00E021E9" w:rsidRPr="00BF5328" w:rsidRDefault="00E021E9" w:rsidP="00F007CD">
      <w:pPr>
        <w:numPr>
          <w:ilvl w:val="0"/>
          <w:numId w:val="1"/>
        </w:numPr>
        <w:pBdr>
          <w:top w:val="single" w:sz="6" w:space="8" w:color="CFE0FC"/>
          <w:left w:val="single" w:sz="6" w:space="15" w:color="CFE0FC"/>
          <w:bottom w:val="single" w:sz="6" w:space="8" w:color="CFE0FC"/>
          <w:right w:val="single" w:sz="6" w:space="8" w:color="CFE0FC"/>
        </w:pBd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222328"/>
          <w:sz w:val="24"/>
          <w:szCs w:val="24"/>
          <w:lang w:eastAsia="ru-RU"/>
        </w:rPr>
      </w:pPr>
      <w:r w:rsidRPr="00BF5328">
        <w:rPr>
          <w:rFonts w:ascii="Times New Roman" w:eastAsia="Times New Roman" w:hAnsi="Times New Roman" w:cs="Times New Roman"/>
          <w:color w:val="222328"/>
          <w:sz w:val="24"/>
          <w:szCs w:val="24"/>
          <w:lang w:eastAsia="ru-RU"/>
        </w:rPr>
        <w:t>инфекции в зоне планируемой процедуры;</w:t>
      </w:r>
    </w:p>
    <w:p w14:paraId="4C7A83CA" w14:textId="77777777" w:rsidR="00E021E9" w:rsidRPr="00BF5328" w:rsidRDefault="00E021E9" w:rsidP="00F007CD">
      <w:pPr>
        <w:numPr>
          <w:ilvl w:val="0"/>
          <w:numId w:val="1"/>
        </w:numPr>
        <w:pBdr>
          <w:top w:val="single" w:sz="6" w:space="8" w:color="CFE0FC"/>
          <w:left w:val="single" w:sz="6" w:space="15" w:color="CFE0FC"/>
          <w:bottom w:val="single" w:sz="6" w:space="8" w:color="CFE0FC"/>
          <w:right w:val="single" w:sz="6" w:space="8" w:color="CFE0FC"/>
        </w:pBd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222328"/>
          <w:sz w:val="24"/>
          <w:szCs w:val="24"/>
          <w:lang w:eastAsia="ru-RU"/>
        </w:rPr>
      </w:pPr>
      <w:r w:rsidRPr="00BF5328">
        <w:rPr>
          <w:rFonts w:ascii="Times New Roman" w:eastAsia="Times New Roman" w:hAnsi="Times New Roman" w:cs="Times New Roman"/>
          <w:color w:val="222328"/>
          <w:sz w:val="24"/>
          <w:szCs w:val="24"/>
          <w:lang w:eastAsia="ru-RU"/>
        </w:rPr>
        <w:t>отсутствии эффекта от медикаментозной блокады суставов позвоночника.</w:t>
      </w:r>
    </w:p>
    <w:p w14:paraId="131EAB6F" w14:textId="44179E3E" w:rsidR="00E021E9" w:rsidRPr="00244EED" w:rsidRDefault="00E021E9" w:rsidP="00244EED">
      <w:pPr>
        <w:shd w:val="clear" w:color="auto" w:fill="FFFFFF"/>
        <w:spacing w:before="240" w:after="0" w:line="240" w:lineRule="auto"/>
        <w:outlineLvl w:val="1"/>
        <w:rPr>
          <w:rFonts w:ascii="Times New Roman" w:eastAsia="Times New Roman" w:hAnsi="Times New Roman" w:cs="Times New Roman"/>
          <w:color w:val="4472C4" w:themeColor="accent1"/>
          <w:sz w:val="42"/>
          <w:szCs w:val="42"/>
          <w:lang w:eastAsia="ru-RU"/>
        </w:rPr>
      </w:pPr>
      <w:r w:rsidRPr="00244EED">
        <w:rPr>
          <w:rFonts w:ascii="Times New Roman" w:eastAsia="Times New Roman" w:hAnsi="Times New Roman" w:cs="Times New Roman"/>
          <w:color w:val="4472C4" w:themeColor="accent1"/>
          <w:sz w:val="42"/>
          <w:szCs w:val="42"/>
          <w:lang w:eastAsia="ru-RU"/>
        </w:rPr>
        <w:t>Правила подготовки к РЧД</w:t>
      </w:r>
    </w:p>
    <w:p w14:paraId="0F652460" w14:textId="6EB82D0A" w:rsidR="00E021E9" w:rsidRDefault="00E021E9" w:rsidP="00244EE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328"/>
          <w:sz w:val="24"/>
          <w:szCs w:val="24"/>
          <w:lang w:eastAsia="ru-RU"/>
        </w:rPr>
      </w:pPr>
      <w:r w:rsidRPr="00BF5328">
        <w:rPr>
          <w:rFonts w:ascii="Times New Roman" w:eastAsia="Times New Roman" w:hAnsi="Times New Roman" w:cs="Times New Roman"/>
          <w:color w:val="222328"/>
          <w:sz w:val="24"/>
          <w:szCs w:val="24"/>
          <w:lang w:eastAsia="ru-RU"/>
        </w:rPr>
        <w:t>Перед операцией назначается обследование:</w:t>
      </w:r>
    </w:p>
    <w:p w14:paraId="1507C6F9" w14:textId="5FB4076F" w:rsidR="00F007CD" w:rsidRPr="00BF5328" w:rsidRDefault="00F007CD" w:rsidP="00180039">
      <w:pPr>
        <w:numPr>
          <w:ilvl w:val="0"/>
          <w:numId w:val="1"/>
        </w:numPr>
        <w:pBdr>
          <w:top w:val="single" w:sz="6" w:space="8" w:color="CFE0FC"/>
          <w:left w:val="single" w:sz="6" w:space="15" w:color="CFE0FC"/>
          <w:bottom w:val="single" w:sz="6" w:space="8" w:color="CFE0FC"/>
          <w:right w:val="single" w:sz="6" w:space="8" w:color="CFE0FC"/>
        </w:pBd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222328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22328"/>
          <w:sz w:val="24"/>
          <w:szCs w:val="24"/>
          <w:lang w:eastAsia="ru-RU"/>
        </w:rPr>
        <w:t>флюорография легких;</w:t>
      </w:r>
    </w:p>
    <w:p w14:paraId="51C768D2" w14:textId="188E29A2" w:rsidR="00F007CD" w:rsidRDefault="00F007CD" w:rsidP="009E7263">
      <w:pPr>
        <w:numPr>
          <w:ilvl w:val="0"/>
          <w:numId w:val="1"/>
        </w:numPr>
        <w:pBdr>
          <w:top w:val="single" w:sz="6" w:space="8" w:color="CFE0FC"/>
          <w:left w:val="single" w:sz="6" w:space="15" w:color="CFE0FC"/>
          <w:bottom w:val="single" w:sz="6" w:space="8" w:color="CFE0FC"/>
          <w:right w:val="single" w:sz="6" w:space="8" w:color="CFE0FC"/>
        </w:pBd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222328"/>
          <w:sz w:val="24"/>
          <w:szCs w:val="24"/>
          <w:lang w:eastAsia="ru-RU"/>
        </w:rPr>
      </w:pPr>
      <w:r w:rsidRPr="00F007CD">
        <w:rPr>
          <w:rFonts w:ascii="Times New Roman" w:eastAsia="Times New Roman" w:hAnsi="Times New Roman" w:cs="Times New Roman"/>
          <w:color w:val="222328"/>
          <w:sz w:val="24"/>
          <w:szCs w:val="24"/>
          <w:lang w:eastAsia="ru-RU"/>
        </w:rPr>
        <w:t>ЭКГ</w:t>
      </w:r>
      <w:r>
        <w:rPr>
          <w:rFonts w:ascii="Times New Roman" w:eastAsia="Times New Roman" w:hAnsi="Times New Roman" w:cs="Times New Roman"/>
          <w:color w:val="222328"/>
          <w:sz w:val="24"/>
          <w:szCs w:val="24"/>
          <w:lang w:eastAsia="ru-RU"/>
        </w:rPr>
        <w:t>;</w:t>
      </w:r>
    </w:p>
    <w:p w14:paraId="7259E343" w14:textId="519F2266" w:rsidR="00F007CD" w:rsidRDefault="00F007CD" w:rsidP="009E7263">
      <w:pPr>
        <w:numPr>
          <w:ilvl w:val="0"/>
          <w:numId w:val="1"/>
        </w:numPr>
        <w:pBdr>
          <w:top w:val="single" w:sz="6" w:space="8" w:color="CFE0FC"/>
          <w:left w:val="single" w:sz="6" w:space="15" w:color="CFE0FC"/>
          <w:bottom w:val="single" w:sz="6" w:space="8" w:color="CFE0FC"/>
          <w:right w:val="single" w:sz="6" w:space="8" w:color="CFE0FC"/>
        </w:pBd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222328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22328"/>
          <w:sz w:val="24"/>
          <w:szCs w:val="24"/>
          <w:lang w:eastAsia="ru-RU"/>
        </w:rPr>
        <w:t>клинический анализ крови, мочи;</w:t>
      </w:r>
    </w:p>
    <w:p w14:paraId="53DCEB6D" w14:textId="60F7727A" w:rsidR="00F007CD" w:rsidRDefault="00F007CD" w:rsidP="00C22FF1">
      <w:pPr>
        <w:numPr>
          <w:ilvl w:val="0"/>
          <w:numId w:val="1"/>
        </w:numPr>
        <w:pBdr>
          <w:top w:val="single" w:sz="6" w:space="8" w:color="CFE0FC"/>
          <w:left w:val="single" w:sz="6" w:space="15" w:color="CFE0FC"/>
          <w:bottom w:val="single" w:sz="6" w:space="8" w:color="CFE0FC"/>
          <w:right w:val="single" w:sz="6" w:space="8" w:color="CFE0FC"/>
        </w:pBd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222328"/>
          <w:sz w:val="24"/>
          <w:szCs w:val="24"/>
          <w:lang w:eastAsia="ru-RU"/>
        </w:rPr>
      </w:pPr>
      <w:r w:rsidRPr="00F007CD">
        <w:rPr>
          <w:rFonts w:ascii="Times New Roman" w:eastAsia="Times New Roman" w:hAnsi="Times New Roman" w:cs="Times New Roman"/>
          <w:color w:val="222328"/>
          <w:sz w:val="24"/>
          <w:szCs w:val="24"/>
          <w:lang w:eastAsia="ru-RU"/>
        </w:rPr>
        <w:t>биохимический анализ крови на сахар, холестерин, свертываемость</w:t>
      </w:r>
      <w:r>
        <w:rPr>
          <w:rFonts w:ascii="Times New Roman" w:eastAsia="Times New Roman" w:hAnsi="Times New Roman" w:cs="Times New Roman"/>
          <w:color w:val="222328"/>
          <w:sz w:val="24"/>
          <w:szCs w:val="24"/>
          <w:lang w:eastAsia="ru-RU"/>
        </w:rPr>
        <w:t>;</w:t>
      </w:r>
    </w:p>
    <w:p w14:paraId="0E9BA01B" w14:textId="1B554CF6" w:rsidR="00F007CD" w:rsidRDefault="00F007CD" w:rsidP="00C22FF1">
      <w:pPr>
        <w:numPr>
          <w:ilvl w:val="0"/>
          <w:numId w:val="1"/>
        </w:numPr>
        <w:pBdr>
          <w:top w:val="single" w:sz="6" w:space="8" w:color="CFE0FC"/>
          <w:left w:val="single" w:sz="6" w:space="15" w:color="CFE0FC"/>
          <w:bottom w:val="single" w:sz="6" w:space="8" w:color="CFE0FC"/>
          <w:right w:val="single" w:sz="6" w:space="8" w:color="CFE0FC"/>
        </w:pBd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222328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22328"/>
          <w:sz w:val="24"/>
          <w:szCs w:val="24"/>
          <w:lang w:eastAsia="ru-RU"/>
        </w:rPr>
        <w:t>тесты на ВИЧ, сифилис, гепатиты В и С;</w:t>
      </w:r>
    </w:p>
    <w:p w14:paraId="23D82B2D" w14:textId="408C0C80" w:rsidR="00F007CD" w:rsidRPr="00F007CD" w:rsidRDefault="00F007CD" w:rsidP="00C22FF1">
      <w:pPr>
        <w:numPr>
          <w:ilvl w:val="0"/>
          <w:numId w:val="1"/>
        </w:numPr>
        <w:pBdr>
          <w:top w:val="single" w:sz="6" w:space="8" w:color="CFE0FC"/>
          <w:left w:val="single" w:sz="6" w:space="15" w:color="CFE0FC"/>
          <w:bottom w:val="single" w:sz="6" w:space="8" w:color="CFE0FC"/>
          <w:right w:val="single" w:sz="6" w:space="8" w:color="CFE0FC"/>
        </w:pBd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222328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22328"/>
          <w:sz w:val="24"/>
          <w:szCs w:val="24"/>
          <w:lang w:eastAsia="ru-RU"/>
        </w:rPr>
        <w:t>КТ/МРТ пораженного отдела позвоночника;</w:t>
      </w:r>
    </w:p>
    <w:p w14:paraId="3826B0E7" w14:textId="2245FCA8" w:rsidR="00F007CD" w:rsidRDefault="00F007CD" w:rsidP="00F007CD">
      <w:pPr>
        <w:numPr>
          <w:ilvl w:val="0"/>
          <w:numId w:val="1"/>
        </w:numPr>
        <w:pBdr>
          <w:top w:val="single" w:sz="6" w:space="8" w:color="CFE0FC"/>
          <w:left w:val="single" w:sz="6" w:space="15" w:color="CFE0FC"/>
          <w:bottom w:val="single" w:sz="6" w:space="8" w:color="CFE0FC"/>
          <w:right w:val="single" w:sz="6" w:space="8" w:color="CFE0FC"/>
        </w:pBd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222328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22328"/>
          <w:sz w:val="24"/>
          <w:szCs w:val="24"/>
          <w:lang w:eastAsia="ru-RU"/>
        </w:rPr>
        <w:t>консультация терапевта, профильных специалистов при наличии хронических заболеваний (заболевания сердца и сосудов, сахарный диабет и т.д.);</w:t>
      </w:r>
    </w:p>
    <w:p w14:paraId="2E5F7FDC" w14:textId="77777777" w:rsidR="00F007CD" w:rsidRDefault="00F007CD" w:rsidP="00F007CD">
      <w:pPr>
        <w:numPr>
          <w:ilvl w:val="0"/>
          <w:numId w:val="1"/>
        </w:numPr>
        <w:pBdr>
          <w:top w:val="single" w:sz="6" w:space="8" w:color="CFE0FC"/>
          <w:left w:val="single" w:sz="6" w:space="15" w:color="CFE0FC"/>
          <w:bottom w:val="single" w:sz="6" w:space="8" w:color="CFE0FC"/>
          <w:right w:val="single" w:sz="6" w:space="8" w:color="CFE0FC"/>
        </w:pBd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222328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22328"/>
          <w:sz w:val="24"/>
          <w:szCs w:val="24"/>
          <w:lang w:eastAsia="ru-RU"/>
        </w:rPr>
        <w:t>в течении 8 часов до процедуры РЧД нельзя есть;</w:t>
      </w:r>
    </w:p>
    <w:p w14:paraId="4570CEE0" w14:textId="73ED1201" w:rsidR="00F007CD" w:rsidRDefault="00F007CD" w:rsidP="00F007CD">
      <w:pPr>
        <w:numPr>
          <w:ilvl w:val="0"/>
          <w:numId w:val="1"/>
        </w:numPr>
        <w:pBdr>
          <w:top w:val="single" w:sz="6" w:space="8" w:color="CFE0FC"/>
          <w:left w:val="single" w:sz="6" w:space="15" w:color="CFE0FC"/>
          <w:bottom w:val="single" w:sz="6" w:space="8" w:color="CFE0FC"/>
          <w:right w:val="single" w:sz="6" w:space="8" w:color="CFE0FC"/>
        </w:pBd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222328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22328"/>
          <w:sz w:val="24"/>
          <w:szCs w:val="24"/>
          <w:lang w:eastAsia="ru-RU"/>
        </w:rPr>
        <w:t>за 3 часа не рекомендуется пить;</w:t>
      </w:r>
    </w:p>
    <w:p w14:paraId="22E16E71" w14:textId="048FA260" w:rsidR="00244EED" w:rsidRDefault="00F007CD" w:rsidP="00180039">
      <w:pPr>
        <w:numPr>
          <w:ilvl w:val="0"/>
          <w:numId w:val="1"/>
        </w:numPr>
        <w:pBdr>
          <w:top w:val="single" w:sz="6" w:space="8" w:color="CFE0FC"/>
          <w:left w:val="single" w:sz="6" w:space="15" w:color="CFE0FC"/>
          <w:bottom w:val="single" w:sz="6" w:space="8" w:color="CFE0FC"/>
          <w:right w:val="single" w:sz="6" w:space="8" w:color="CFE0FC"/>
        </w:pBd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222328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22328"/>
          <w:sz w:val="24"/>
          <w:szCs w:val="24"/>
          <w:lang w:eastAsia="ru-RU"/>
        </w:rPr>
        <w:t>отмена лекарственных препаратов, влияющих на свертывающую систему крови (</w:t>
      </w:r>
      <w:r w:rsidR="00244EED">
        <w:rPr>
          <w:rFonts w:ascii="Times New Roman" w:eastAsia="Times New Roman" w:hAnsi="Times New Roman" w:cs="Times New Roman"/>
          <w:color w:val="222328"/>
          <w:sz w:val="24"/>
          <w:szCs w:val="24"/>
          <w:lang w:eastAsia="ru-RU"/>
        </w:rPr>
        <w:t xml:space="preserve">антикоагулянты и </w:t>
      </w:r>
      <w:proofErr w:type="spellStart"/>
      <w:r w:rsidR="00244EED">
        <w:rPr>
          <w:rFonts w:ascii="Times New Roman" w:eastAsia="Times New Roman" w:hAnsi="Times New Roman" w:cs="Times New Roman"/>
          <w:color w:val="222328"/>
          <w:sz w:val="24"/>
          <w:szCs w:val="24"/>
          <w:lang w:eastAsia="ru-RU"/>
        </w:rPr>
        <w:t>антиагреганты</w:t>
      </w:r>
      <w:proofErr w:type="spellEnd"/>
      <w:r w:rsidR="00244EED">
        <w:rPr>
          <w:rFonts w:ascii="Times New Roman" w:eastAsia="Times New Roman" w:hAnsi="Times New Roman" w:cs="Times New Roman"/>
          <w:color w:val="222328"/>
          <w:sz w:val="24"/>
          <w:szCs w:val="24"/>
          <w:lang w:eastAsia="ru-RU"/>
        </w:rPr>
        <w:t>) допускается только лечащим врачом!</w:t>
      </w:r>
    </w:p>
    <w:p w14:paraId="41B69891" w14:textId="77777777" w:rsidR="00F007CD" w:rsidRPr="00F007CD" w:rsidRDefault="00F007CD" w:rsidP="00244EE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328"/>
          <w:sz w:val="24"/>
          <w:szCs w:val="24"/>
          <w:lang w:eastAsia="ru-RU"/>
        </w:rPr>
      </w:pPr>
    </w:p>
    <w:p w14:paraId="3F2A1255" w14:textId="6FA93764" w:rsidR="00E021E9" w:rsidRDefault="00E021E9" w:rsidP="00244EED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color w:val="4472C4" w:themeColor="accent1"/>
          <w:sz w:val="42"/>
          <w:szCs w:val="42"/>
          <w:lang w:eastAsia="ru-RU"/>
        </w:rPr>
      </w:pPr>
      <w:r w:rsidRPr="00244EED">
        <w:rPr>
          <w:rFonts w:ascii="Times New Roman" w:eastAsia="Times New Roman" w:hAnsi="Times New Roman" w:cs="Times New Roman"/>
          <w:color w:val="4472C4" w:themeColor="accent1"/>
          <w:sz w:val="42"/>
          <w:szCs w:val="42"/>
          <w:lang w:eastAsia="ru-RU"/>
        </w:rPr>
        <w:t>Ход операции</w:t>
      </w:r>
    </w:p>
    <w:p w14:paraId="230C80A5" w14:textId="70B08224" w:rsidR="00180039" w:rsidRDefault="00180039" w:rsidP="00471228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color w:val="222328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22328"/>
          <w:sz w:val="24"/>
          <w:szCs w:val="24"/>
          <w:lang w:eastAsia="ru-RU"/>
        </w:rPr>
        <w:t xml:space="preserve">      Для проведения РЧД пациент может быть госпитализирован при наличии сопутствующих хронических заболеваний (</w:t>
      </w:r>
      <w:proofErr w:type="spellStart"/>
      <w:r>
        <w:rPr>
          <w:rFonts w:ascii="Times New Roman" w:eastAsia="Times New Roman" w:hAnsi="Times New Roman" w:cs="Times New Roman"/>
          <w:color w:val="222328"/>
          <w:sz w:val="24"/>
          <w:szCs w:val="24"/>
          <w:lang w:eastAsia="ru-RU"/>
        </w:rPr>
        <w:t>коморбидный</w:t>
      </w:r>
      <w:proofErr w:type="spellEnd"/>
      <w:r>
        <w:rPr>
          <w:rFonts w:ascii="Times New Roman" w:eastAsia="Times New Roman" w:hAnsi="Times New Roman" w:cs="Times New Roman"/>
          <w:color w:val="222328"/>
          <w:sz w:val="24"/>
          <w:szCs w:val="24"/>
          <w:lang w:eastAsia="ru-RU"/>
        </w:rPr>
        <w:t xml:space="preserve"> фон) и/или значительном объеме проводимого вмешательства</w:t>
      </w:r>
      <w:r w:rsidR="00445390">
        <w:rPr>
          <w:rFonts w:ascii="Times New Roman" w:eastAsia="Times New Roman" w:hAnsi="Times New Roman" w:cs="Times New Roman"/>
          <w:color w:val="222328"/>
          <w:sz w:val="24"/>
          <w:szCs w:val="24"/>
          <w:lang w:eastAsia="ru-RU"/>
        </w:rPr>
        <w:t xml:space="preserve"> на срок от 1 до 4 дней. </w:t>
      </w:r>
      <w:r>
        <w:rPr>
          <w:rFonts w:ascii="Times New Roman" w:eastAsia="Times New Roman" w:hAnsi="Times New Roman" w:cs="Times New Roman"/>
          <w:color w:val="222328"/>
          <w:sz w:val="24"/>
          <w:szCs w:val="24"/>
          <w:lang w:eastAsia="ru-RU"/>
        </w:rPr>
        <w:t xml:space="preserve">       </w:t>
      </w:r>
    </w:p>
    <w:p w14:paraId="15377944" w14:textId="77777777" w:rsidR="00445390" w:rsidRDefault="00180039" w:rsidP="00471228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color w:val="222328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22328"/>
          <w:sz w:val="24"/>
          <w:szCs w:val="24"/>
          <w:lang w:eastAsia="ru-RU"/>
        </w:rPr>
        <w:t>При стандартном течении процедура проводится в условиях дневного стационара</w:t>
      </w:r>
      <w:r w:rsidR="00445390">
        <w:rPr>
          <w:rFonts w:ascii="Times New Roman" w:eastAsia="Times New Roman" w:hAnsi="Times New Roman" w:cs="Times New Roman"/>
          <w:color w:val="222328"/>
          <w:sz w:val="24"/>
          <w:szCs w:val="24"/>
          <w:lang w:eastAsia="ru-RU"/>
        </w:rPr>
        <w:t xml:space="preserve"> или срок госпитализации не превышает 1-суток. </w:t>
      </w:r>
      <w:r>
        <w:rPr>
          <w:rFonts w:ascii="Times New Roman" w:eastAsia="Times New Roman" w:hAnsi="Times New Roman" w:cs="Times New Roman"/>
          <w:color w:val="222328"/>
          <w:sz w:val="24"/>
          <w:szCs w:val="24"/>
          <w:lang w:eastAsia="ru-RU"/>
        </w:rPr>
        <w:t xml:space="preserve"> </w:t>
      </w:r>
    </w:p>
    <w:p w14:paraId="49BEDF7A" w14:textId="60DE4B56" w:rsidR="00180039" w:rsidRPr="00244EED" w:rsidRDefault="00445390" w:rsidP="00471228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color w:val="4472C4" w:themeColor="accent1"/>
          <w:sz w:val="42"/>
          <w:szCs w:val="42"/>
          <w:lang w:eastAsia="ru-RU"/>
        </w:rPr>
      </w:pPr>
      <w:r>
        <w:rPr>
          <w:rFonts w:ascii="Times New Roman" w:eastAsia="Times New Roman" w:hAnsi="Times New Roman" w:cs="Times New Roman"/>
          <w:color w:val="222328"/>
          <w:sz w:val="24"/>
          <w:szCs w:val="24"/>
          <w:lang w:eastAsia="ru-RU"/>
        </w:rPr>
        <w:t xml:space="preserve">       Плановая </w:t>
      </w:r>
      <w:proofErr w:type="gramStart"/>
      <w:r>
        <w:rPr>
          <w:rFonts w:ascii="Times New Roman" w:eastAsia="Times New Roman" w:hAnsi="Times New Roman" w:cs="Times New Roman"/>
          <w:color w:val="222328"/>
          <w:sz w:val="24"/>
          <w:szCs w:val="24"/>
          <w:lang w:eastAsia="ru-RU"/>
        </w:rPr>
        <w:t>РЧД  проводится</w:t>
      </w:r>
      <w:proofErr w:type="gramEnd"/>
      <w:r>
        <w:rPr>
          <w:rFonts w:ascii="Times New Roman" w:eastAsia="Times New Roman" w:hAnsi="Times New Roman" w:cs="Times New Roman"/>
          <w:color w:val="222328"/>
          <w:sz w:val="24"/>
          <w:szCs w:val="24"/>
          <w:lang w:eastAsia="ru-RU"/>
        </w:rPr>
        <w:t xml:space="preserve">  пациентам в течении дня в зависимости от распределения хирургического плана в отделении. </w:t>
      </w:r>
      <w:r w:rsidR="00180039">
        <w:rPr>
          <w:rFonts w:ascii="Times New Roman" w:eastAsia="Times New Roman" w:hAnsi="Times New Roman" w:cs="Times New Roman"/>
          <w:color w:val="222328"/>
          <w:sz w:val="24"/>
          <w:szCs w:val="24"/>
          <w:lang w:eastAsia="ru-RU"/>
        </w:rPr>
        <w:t xml:space="preserve">                 </w:t>
      </w:r>
    </w:p>
    <w:p w14:paraId="60D7B608" w14:textId="77777777" w:rsidR="00180039" w:rsidRDefault="00180039" w:rsidP="0047122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328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22328"/>
          <w:sz w:val="24"/>
          <w:szCs w:val="24"/>
          <w:lang w:eastAsia="ru-RU"/>
        </w:rPr>
        <w:t xml:space="preserve">      </w:t>
      </w:r>
      <w:r w:rsidR="00E021E9" w:rsidRPr="00BF5328">
        <w:rPr>
          <w:rFonts w:ascii="Times New Roman" w:eastAsia="Times New Roman" w:hAnsi="Times New Roman" w:cs="Times New Roman"/>
          <w:color w:val="222328"/>
          <w:sz w:val="24"/>
          <w:szCs w:val="24"/>
          <w:lang w:eastAsia="ru-RU"/>
        </w:rPr>
        <w:t xml:space="preserve">Процедура проходит под местной анестезией и длится 30–40 минут. Во время вмешательства пациент лежит на операционном столе на животе. </w:t>
      </w:r>
    </w:p>
    <w:p w14:paraId="4C0E16E7" w14:textId="04DF9766" w:rsidR="00E021E9" w:rsidRPr="00BF5328" w:rsidRDefault="00180039" w:rsidP="0047122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328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22328"/>
          <w:sz w:val="24"/>
          <w:szCs w:val="24"/>
          <w:lang w:eastAsia="ru-RU"/>
        </w:rPr>
        <w:t xml:space="preserve">      </w:t>
      </w:r>
      <w:r w:rsidR="00E021E9" w:rsidRPr="00BF5328">
        <w:rPr>
          <w:rFonts w:ascii="Times New Roman" w:eastAsia="Times New Roman" w:hAnsi="Times New Roman" w:cs="Times New Roman"/>
          <w:color w:val="222328"/>
          <w:sz w:val="24"/>
          <w:szCs w:val="24"/>
          <w:lang w:eastAsia="ru-RU"/>
        </w:rPr>
        <w:t>Лечение выполняется под рентген-контролем</w:t>
      </w:r>
      <w:r w:rsidR="00244EED">
        <w:rPr>
          <w:rFonts w:ascii="Times New Roman" w:eastAsia="Times New Roman" w:hAnsi="Times New Roman" w:cs="Times New Roman"/>
          <w:color w:val="222328"/>
          <w:sz w:val="24"/>
          <w:szCs w:val="24"/>
          <w:lang w:eastAsia="ru-RU"/>
        </w:rPr>
        <w:t xml:space="preserve"> (навигацией). </w:t>
      </w:r>
    </w:p>
    <w:p w14:paraId="53917575" w14:textId="006BBD85" w:rsidR="00E021E9" w:rsidRDefault="00E021E9" w:rsidP="0047122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328"/>
          <w:sz w:val="24"/>
          <w:szCs w:val="24"/>
          <w:lang w:eastAsia="ru-RU"/>
        </w:rPr>
      </w:pPr>
      <w:r w:rsidRPr="00BF5328">
        <w:rPr>
          <w:rFonts w:ascii="Times New Roman" w:eastAsia="Times New Roman" w:hAnsi="Times New Roman" w:cs="Times New Roman"/>
          <w:color w:val="222328"/>
          <w:sz w:val="24"/>
          <w:szCs w:val="24"/>
          <w:lang w:eastAsia="ru-RU"/>
        </w:rPr>
        <w:t>Процедура выполняется в несколько этапов:</w:t>
      </w:r>
    </w:p>
    <w:p w14:paraId="4052550F" w14:textId="77777777" w:rsidR="00180039" w:rsidRPr="00BF5328" w:rsidRDefault="00180039" w:rsidP="00244EE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328"/>
          <w:sz w:val="24"/>
          <w:szCs w:val="24"/>
          <w:lang w:eastAsia="ru-RU"/>
        </w:rPr>
      </w:pPr>
    </w:p>
    <w:p w14:paraId="0E53E5AB" w14:textId="77777777" w:rsidR="00E021E9" w:rsidRPr="00244EED" w:rsidRDefault="00E021E9" w:rsidP="00244EED">
      <w:pPr>
        <w:numPr>
          <w:ilvl w:val="0"/>
          <w:numId w:val="3"/>
        </w:numPr>
        <w:pBdr>
          <w:top w:val="single" w:sz="6" w:space="8" w:color="CFE0FC"/>
          <w:left w:val="single" w:sz="6" w:space="30" w:color="CFE0FC"/>
          <w:bottom w:val="single" w:sz="6" w:space="8" w:color="CFE0FC"/>
          <w:right w:val="single" w:sz="6" w:space="8" w:color="CFE0FC"/>
        </w:pBd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244EE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 поражённым фасеточным суставам позвоночника врач подводит иглы с электродами на концах, через которые подаётся электрический ток;</w:t>
      </w:r>
    </w:p>
    <w:p w14:paraId="439E94A2" w14:textId="77777777" w:rsidR="00E021E9" w:rsidRPr="00244EED" w:rsidRDefault="00E021E9" w:rsidP="00244EED">
      <w:pPr>
        <w:numPr>
          <w:ilvl w:val="0"/>
          <w:numId w:val="3"/>
        </w:numPr>
        <w:pBdr>
          <w:top w:val="single" w:sz="6" w:space="8" w:color="CFE0FC"/>
          <w:left w:val="single" w:sz="6" w:space="30" w:color="CFE0FC"/>
          <w:bottom w:val="single" w:sz="6" w:space="8" w:color="CFE0FC"/>
          <w:right w:val="single" w:sz="6" w:space="8" w:color="CFE0FC"/>
        </w:pBd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244EE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температуру на кончиках электродов повышают до 80 ℃;</w:t>
      </w:r>
    </w:p>
    <w:p w14:paraId="35B8D794" w14:textId="77777777" w:rsidR="00E021E9" w:rsidRPr="00244EED" w:rsidRDefault="00E021E9" w:rsidP="00244EED">
      <w:pPr>
        <w:numPr>
          <w:ilvl w:val="0"/>
          <w:numId w:val="3"/>
        </w:numPr>
        <w:pBdr>
          <w:top w:val="single" w:sz="6" w:space="8" w:color="CFE0FC"/>
          <w:left w:val="single" w:sz="6" w:space="30" w:color="CFE0FC"/>
          <w:bottom w:val="single" w:sz="6" w:space="8" w:color="CFE0FC"/>
          <w:right w:val="single" w:sz="6" w:space="8" w:color="CFE0FC"/>
        </w:pBd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244EE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выполняется деструкция (разрушение) поражённых нервов под действием высокой температуры: лечение каждого сустава длится 1,5–2 минуты;</w:t>
      </w:r>
    </w:p>
    <w:p w14:paraId="37C365FB" w14:textId="2F4B1CC4" w:rsidR="00E021E9" w:rsidRPr="00180039" w:rsidRDefault="00E021E9" w:rsidP="00180039">
      <w:pPr>
        <w:numPr>
          <w:ilvl w:val="0"/>
          <w:numId w:val="3"/>
        </w:numPr>
        <w:pBdr>
          <w:top w:val="single" w:sz="6" w:space="8" w:color="CFE0FC"/>
          <w:left w:val="single" w:sz="6" w:space="30" w:color="CFE0FC"/>
          <w:bottom w:val="single" w:sz="6" w:space="8" w:color="CFE0FC"/>
          <w:right w:val="single" w:sz="6" w:space="8" w:color="CFE0FC"/>
        </w:pBd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244EE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доктор удаляет иглы</w:t>
      </w:r>
      <w:r w:rsidR="0018003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, </w:t>
      </w:r>
      <w:r w:rsidRPr="0018003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область прокола закрывае</w:t>
      </w:r>
      <w:r w:rsidR="0018003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тся стерильной повязкой.</w:t>
      </w:r>
    </w:p>
    <w:p w14:paraId="679EC9E1" w14:textId="1279AB19" w:rsidR="00244EED" w:rsidRDefault="00244EED" w:rsidP="00E021E9">
      <w:pPr>
        <w:shd w:val="clear" w:color="auto" w:fill="FFFFFF"/>
        <w:spacing w:after="360" w:line="240" w:lineRule="auto"/>
        <w:outlineLvl w:val="1"/>
        <w:rPr>
          <w:rFonts w:ascii="Times New Roman" w:eastAsia="Times New Roman" w:hAnsi="Times New Roman" w:cs="Times New Roman"/>
          <w:color w:val="222328"/>
          <w:sz w:val="24"/>
          <w:szCs w:val="24"/>
          <w:lang w:eastAsia="ru-RU"/>
        </w:rPr>
      </w:pPr>
    </w:p>
    <w:p w14:paraId="5E2C2792" w14:textId="14E31B66" w:rsidR="00E021E9" w:rsidRPr="00244EED" w:rsidRDefault="00E021E9" w:rsidP="00244EED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color w:val="4472C4" w:themeColor="accent1"/>
          <w:sz w:val="42"/>
          <w:szCs w:val="42"/>
          <w:lang w:eastAsia="ru-RU"/>
        </w:rPr>
      </w:pPr>
      <w:r w:rsidRPr="00244EED">
        <w:rPr>
          <w:rFonts w:ascii="Times New Roman" w:eastAsia="Times New Roman" w:hAnsi="Times New Roman" w:cs="Times New Roman"/>
          <w:color w:val="4472C4" w:themeColor="accent1"/>
          <w:sz w:val="42"/>
          <w:szCs w:val="42"/>
          <w:lang w:eastAsia="ru-RU"/>
        </w:rPr>
        <w:lastRenderedPageBreak/>
        <w:t>Период реабилитации</w:t>
      </w:r>
    </w:p>
    <w:p w14:paraId="7FB72DB3" w14:textId="5F6808C2" w:rsidR="00471228" w:rsidRPr="00BF5328" w:rsidRDefault="00244EED" w:rsidP="00471228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222328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22328"/>
          <w:sz w:val="24"/>
          <w:szCs w:val="24"/>
          <w:lang w:eastAsia="ru-RU"/>
        </w:rPr>
        <w:t xml:space="preserve">      </w:t>
      </w:r>
      <w:r w:rsidR="00E021E9" w:rsidRPr="00BF5328">
        <w:rPr>
          <w:rFonts w:ascii="Times New Roman" w:eastAsia="Times New Roman" w:hAnsi="Times New Roman" w:cs="Times New Roman"/>
          <w:color w:val="222328"/>
          <w:sz w:val="24"/>
          <w:szCs w:val="24"/>
          <w:lang w:eastAsia="ru-RU"/>
        </w:rPr>
        <w:t>После процедуры пациент покидает клинику</w:t>
      </w:r>
      <w:r w:rsidR="00180039">
        <w:rPr>
          <w:rFonts w:ascii="Times New Roman" w:eastAsia="Times New Roman" w:hAnsi="Times New Roman" w:cs="Times New Roman"/>
          <w:color w:val="222328"/>
          <w:sz w:val="24"/>
          <w:szCs w:val="24"/>
          <w:lang w:eastAsia="ru-RU"/>
        </w:rPr>
        <w:t xml:space="preserve"> с рекомендациями для достижения максимального эффекта и скорейшего восстановления</w:t>
      </w:r>
      <w:r w:rsidR="00471228">
        <w:rPr>
          <w:rFonts w:ascii="Times New Roman" w:eastAsia="Times New Roman" w:hAnsi="Times New Roman" w:cs="Times New Roman"/>
          <w:color w:val="222328"/>
          <w:sz w:val="24"/>
          <w:szCs w:val="24"/>
          <w:lang w:eastAsia="ru-RU"/>
        </w:rPr>
        <w:t xml:space="preserve">.                                                                      </w:t>
      </w:r>
      <w:r w:rsidR="00471228" w:rsidRPr="00BF5328">
        <w:rPr>
          <w:rFonts w:ascii="Times New Roman" w:eastAsia="Times New Roman" w:hAnsi="Times New Roman" w:cs="Times New Roman"/>
          <w:color w:val="222328"/>
          <w:sz w:val="24"/>
          <w:szCs w:val="24"/>
          <w:lang w:eastAsia="ru-RU"/>
        </w:rPr>
        <w:t>После операции пациент наблюдается у нейрохирурга</w:t>
      </w:r>
      <w:r w:rsidR="00471228">
        <w:rPr>
          <w:rFonts w:ascii="Times New Roman" w:eastAsia="Times New Roman" w:hAnsi="Times New Roman" w:cs="Times New Roman"/>
          <w:color w:val="222328"/>
          <w:sz w:val="24"/>
          <w:szCs w:val="24"/>
          <w:lang w:eastAsia="ru-RU"/>
        </w:rPr>
        <w:t xml:space="preserve">/вертебролога. </w:t>
      </w:r>
      <w:r w:rsidR="00471228" w:rsidRPr="00BF5328">
        <w:rPr>
          <w:rFonts w:ascii="Times New Roman" w:eastAsia="Times New Roman" w:hAnsi="Times New Roman" w:cs="Times New Roman"/>
          <w:color w:val="222328"/>
          <w:sz w:val="24"/>
          <w:szCs w:val="24"/>
          <w:lang w:eastAsia="ru-RU"/>
        </w:rPr>
        <w:t>Врач контролирует результаты вмешательства, назначает процедуры в рамках реабилитации и комплексного лечения патологий позвоночника.</w:t>
      </w:r>
    </w:p>
    <w:p w14:paraId="5941E2AC" w14:textId="77777777" w:rsidR="00180039" w:rsidRPr="00BC1F3D" w:rsidRDefault="00180039" w:rsidP="00245B57">
      <w:pPr>
        <w:spacing w:after="0" w:line="240" w:lineRule="auto"/>
        <w:rPr>
          <w:rFonts w:ascii="Arial" w:eastAsia="Times New Roman" w:hAnsi="Arial" w:cs="Arial"/>
          <w:sz w:val="36"/>
          <w:szCs w:val="36"/>
          <w:lang w:eastAsia="ru-RU"/>
        </w:rPr>
      </w:pPr>
      <w:r w:rsidRPr="00180039">
        <w:rPr>
          <w:rFonts w:ascii="Segoe UI Emoji" w:eastAsia="Times New Roman" w:hAnsi="Segoe UI Emoji" w:cs="Segoe UI Emoji"/>
          <w:color w:val="FF0000"/>
          <w:sz w:val="36"/>
          <w:szCs w:val="36"/>
          <w:lang w:eastAsia="ru-RU"/>
        </w:rPr>
        <w:t>⏱️</w:t>
      </w:r>
      <w:r w:rsidRPr="00BC1F3D">
        <w:rPr>
          <w:rFonts w:ascii="Arial" w:eastAsia="Times New Roman" w:hAnsi="Arial" w:cs="Arial"/>
          <w:sz w:val="36"/>
          <w:szCs w:val="36"/>
          <w:lang w:eastAsia="ru-RU"/>
        </w:rPr>
        <w:t xml:space="preserve"> Первые 24 часа после процедуры</w:t>
      </w:r>
    </w:p>
    <w:p w14:paraId="4FA1BB4C" w14:textId="77777777" w:rsidR="00180039" w:rsidRPr="00180039" w:rsidRDefault="00180039" w:rsidP="00180039">
      <w:pPr>
        <w:numPr>
          <w:ilvl w:val="0"/>
          <w:numId w:val="5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003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Отдых:</w:t>
      </w:r>
      <w:r w:rsidRPr="001800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Соблюдайте щадящий постельный или полупостельный режим в течение первых суток.</w:t>
      </w:r>
    </w:p>
    <w:p w14:paraId="0A9B3226" w14:textId="77777777" w:rsidR="00180039" w:rsidRPr="00180039" w:rsidRDefault="00180039" w:rsidP="00180039">
      <w:pPr>
        <w:numPr>
          <w:ilvl w:val="0"/>
          <w:numId w:val="5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003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Транспорт</w:t>
      </w:r>
      <w:proofErr w:type="gramStart"/>
      <w:r w:rsidRPr="0018003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1800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Категорически</w:t>
      </w:r>
      <w:proofErr w:type="gramEnd"/>
      <w:r w:rsidRPr="001800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запрещено самостоятельно управлять автомобилем в день процедуры (из-за действия местных анестетиков).</w:t>
      </w:r>
    </w:p>
    <w:p w14:paraId="7EDF7F9E" w14:textId="77777777" w:rsidR="00180039" w:rsidRPr="00180039" w:rsidRDefault="00180039" w:rsidP="00180039">
      <w:pPr>
        <w:numPr>
          <w:ilvl w:val="0"/>
          <w:numId w:val="5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003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Повязки</w:t>
      </w:r>
      <w:proofErr w:type="gramStart"/>
      <w:r w:rsidRPr="0018003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1800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</w:t>
      </w:r>
      <w:proofErr w:type="gramEnd"/>
      <w:r w:rsidRPr="001800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снимайте стерильные наклейки (пластыри) с мест проколов в течение 24 часов. Защищайте их от влаги.</w:t>
      </w:r>
    </w:p>
    <w:p w14:paraId="1F874BF6" w14:textId="77777777" w:rsidR="00180039" w:rsidRPr="00180039" w:rsidRDefault="00180039" w:rsidP="00180039">
      <w:pPr>
        <w:numPr>
          <w:ilvl w:val="0"/>
          <w:numId w:val="5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222328"/>
          <w:sz w:val="24"/>
          <w:szCs w:val="24"/>
          <w:lang w:eastAsia="ru-RU"/>
        </w:rPr>
      </w:pPr>
      <w:r w:rsidRPr="0018003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Обезболивание</w:t>
      </w:r>
      <w:proofErr w:type="gramStart"/>
      <w:r w:rsidRPr="0018003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1800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Допускается</w:t>
      </w:r>
      <w:proofErr w:type="gramEnd"/>
      <w:r w:rsidRPr="001800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умеренная болезненность, жжение или чувство онемения в зоне манипуляции. Это нормальная реакция тканей на нагрев нерва. </w:t>
      </w:r>
    </w:p>
    <w:p w14:paraId="0B93688B" w14:textId="77777777" w:rsidR="004D6CCF" w:rsidRPr="00BC1F3D" w:rsidRDefault="004D6CCF" w:rsidP="00245B57">
      <w:pPr>
        <w:spacing w:before="240" w:after="0" w:line="240" w:lineRule="auto"/>
        <w:rPr>
          <w:rFonts w:ascii="Arial" w:eastAsia="Times New Roman" w:hAnsi="Arial" w:cs="Arial"/>
          <w:sz w:val="36"/>
          <w:szCs w:val="36"/>
          <w:lang w:eastAsia="ru-RU"/>
        </w:rPr>
      </w:pPr>
      <w:r w:rsidRPr="00BC1F3D">
        <w:rPr>
          <w:rFonts w:ascii="Segoe UI Emoji" w:eastAsia="Times New Roman" w:hAnsi="Segoe UI Emoji" w:cs="Segoe UI Emoji"/>
          <w:sz w:val="36"/>
          <w:szCs w:val="36"/>
          <w:lang w:eastAsia="ru-RU"/>
        </w:rPr>
        <w:t>🛑</w:t>
      </w:r>
      <w:r w:rsidRPr="00BC1F3D">
        <w:rPr>
          <w:rFonts w:ascii="Arial" w:eastAsia="Times New Roman" w:hAnsi="Arial" w:cs="Arial"/>
          <w:sz w:val="36"/>
          <w:szCs w:val="36"/>
          <w:lang w:eastAsia="ru-RU"/>
        </w:rPr>
        <w:t xml:space="preserve"> Строгие ограничения на 14 дней</w:t>
      </w:r>
    </w:p>
    <w:p w14:paraId="311E52E5" w14:textId="77777777" w:rsidR="004D6CCF" w:rsidRPr="004D6CCF" w:rsidRDefault="004D6CCF" w:rsidP="004D6CCF">
      <w:pPr>
        <w:numPr>
          <w:ilvl w:val="0"/>
          <w:numId w:val="7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6CC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Запрещено</w:t>
      </w:r>
      <w:proofErr w:type="gramStart"/>
      <w:r w:rsidRPr="004D6CC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4D6C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Принимать</w:t>
      </w:r>
      <w:proofErr w:type="gramEnd"/>
      <w:r w:rsidRPr="004D6C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ванну, посещать бани, сауны, хаммамы, бассейны и открытые водоемы.</w:t>
      </w:r>
    </w:p>
    <w:p w14:paraId="735EF015" w14:textId="77777777" w:rsidR="004D6CCF" w:rsidRPr="004D6CCF" w:rsidRDefault="004D6CCF" w:rsidP="004D6CCF">
      <w:pPr>
        <w:numPr>
          <w:ilvl w:val="0"/>
          <w:numId w:val="7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6CC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Запрещено</w:t>
      </w:r>
      <w:proofErr w:type="gramStart"/>
      <w:r w:rsidRPr="004D6CC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4D6C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Поднимать</w:t>
      </w:r>
      <w:proofErr w:type="gramEnd"/>
      <w:r w:rsidRPr="004D6C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тяжести весом более 3–5 кг.</w:t>
      </w:r>
    </w:p>
    <w:p w14:paraId="1C2D4E1E" w14:textId="2940B5AC" w:rsidR="004D6CCF" w:rsidRDefault="004D6CCF" w:rsidP="00245B57">
      <w:pPr>
        <w:numPr>
          <w:ilvl w:val="0"/>
          <w:numId w:val="7"/>
        </w:numPr>
        <w:spacing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6CC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Запрещено</w:t>
      </w:r>
      <w:proofErr w:type="gramStart"/>
      <w:r w:rsidRPr="004D6CC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4D6C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Проводить</w:t>
      </w:r>
      <w:proofErr w:type="gramEnd"/>
      <w:r w:rsidRPr="004D6C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сеансы массажа, мануальной терапии и наносить согревающие мази на зону РЧД.</w:t>
      </w:r>
    </w:p>
    <w:p w14:paraId="15879BD3" w14:textId="77777777" w:rsidR="00245B57" w:rsidRPr="00245B57" w:rsidRDefault="00245B57" w:rsidP="00245B57">
      <w:pPr>
        <w:spacing w:after="0" w:line="240" w:lineRule="auto"/>
        <w:rPr>
          <w:rFonts w:ascii="Times New Roman" w:eastAsia="Times New Roman" w:hAnsi="Times New Roman" w:cs="Times New Roman"/>
          <w:sz w:val="42"/>
          <w:szCs w:val="42"/>
          <w:lang w:eastAsia="ru-RU"/>
        </w:rPr>
      </w:pPr>
      <w:r w:rsidRPr="00245B57">
        <w:rPr>
          <w:rFonts w:ascii="Segoe UI Emoji" w:eastAsia="Times New Roman" w:hAnsi="Segoe UI Emoji" w:cs="Segoe UI Emoji"/>
          <w:sz w:val="42"/>
          <w:szCs w:val="42"/>
          <w:lang w:eastAsia="ru-RU"/>
        </w:rPr>
        <w:t>⚕️</w:t>
      </w:r>
      <w:r w:rsidRPr="00245B57">
        <w:rPr>
          <w:rFonts w:ascii="Times New Roman" w:eastAsia="Times New Roman" w:hAnsi="Times New Roman" w:cs="Times New Roman"/>
          <w:sz w:val="42"/>
          <w:szCs w:val="42"/>
          <w:lang w:eastAsia="ru-RU"/>
        </w:rPr>
        <w:t xml:space="preserve"> Медикаментозное лечение и уход</w:t>
      </w:r>
    </w:p>
    <w:p w14:paraId="0E71A5DA" w14:textId="1DD5AC6A" w:rsidR="00245B57" w:rsidRPr="00245B57" w:rsidRDefault="00245B57" w:rsidP="00245B57">
      <w:pPr>
        <w:numPr>
          <w:ilvl w:val="0"/>
          <w:numId w:val="6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5B5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Препараты:</w:t>
      </w:r>
      <w:r w:rsidRPr="00245B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Принимайте назначенные врачом нестероидные противовоспалительные средства (НПВС) только при сохранении выраженной боли.</w:t>
      </w:r>
    </w:p>
    <w:p w14:paraId="38F45883" w14:textId="34FBF0FF" w:rsidR="00245B57" w:rsidRPr="00245B57" w:rsidRDefault="00245B57" w:rsidP="00471228">
      <w:pPr>
        <w:numPr>
          <w:ilvl w:val="0"/>
          <w:numId w:val="6"/>
        </w:numPr>
        <w:spacing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5B5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Гигиена</w:t>
      </w:r>
      <w:proofErr w:type="gramStart"/>
      <w:r w:rsidRPr="00245B5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245B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Через</w:t>
      </w:r>
      <w:proofErr w:type="gramEnd"/>
      <w:r w:rsidRPr="00245B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24–48 часов можно снять пластыри и принять легкий гигиенический душ. </w:t>
      </w:r>
      <w:proofErr w:type="gramStart"/>
      <w:r w:rsidRPr="00245B57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Места</w:t>
      </w:r>
      <w:proofErr w:type="gramEnd"/>
      <w:r w:rsidRPr="00245B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проколов обработайте кожным антисептиком (например, </w:t>
      </w:r>
      <w:proofErr w:type="spellStart"/>
      <w:r w:rsidRPr="00245B57">
        <w:rPr>
          <w:rFonts w:ascii="Times New Roman" w:eastAsia="Times New Roman" w:hAnsi="Times New Roman" w:cs="Times New Roman"/>
          <w:sz w:val="24"/>
          <w:szCs w:val="24"/>
          <w:lang w:eastAsia="ru-RU"/>
        </w:rPr>
        <w:t>Хлоргексидином</w:t>
      </w:r>
      <w:proofErr w:type="spellEnd"/>
      <w:r w:rsidRPr="00245B57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14:paraId="58860C07" w14:textId="77777777" w:rsidR="00245B57" w:rsidRPr="00245B57" w:rsidRDefault="00245B57" w:rsidP="00471228">
      <w:pPr>
        <w:spacing w:after="0" w:line="240" w:lineRule="auto"/>
        <w:rPr>
          <w:rFonts w:ascii="Times New Roman" w:eastAsia="Times New Roman" w:hAnsi="Times New Roman" w:cs="Times New Roman"/>
          <w:sz w:val="42"/>
          <w:szCs w:val="42"/>
          <w:lang w:eastAsia="ru-RU"/>
        </w:rPr>
      </w:pPr>
      <w:r w:rsidRPr="00245B57">
        <w:rPr>
          <w:rFonts w:ascii="Segoe UI Emoji" w:eastAsia="Times New Roman" w:hAnsi="Segoe UI Emoji" w:cs="Segoe UI Emoji"/>
          <w:sz w:val="42"/>
          <w:szCs w:val="42"/>
          <w:lang w:eastAsia="ru-RU"/>
        </w:rPr>
        <w:t>🏃</w:t>
      </w:r>
      <w:r w:rsidRPr="00245B57">
        <w:rPr>
          <w:rFonts w:ascii="Times New Roman" w:eastAsia="Times New Roman" w:hAnsi="Times New Roman" w:cs="Times New Roman"/>
          <w:sz w:val="42"/>
          <w:szCs w:val="42"/>
          <w:lang w:eastAsia="ru-RU"/>
        </w:rPr>
        <w:t>‍♂️ Физическая реабилитация (ЛФК)</w:t>
      </w:r>
    </w:p>
    <w:p w14:paraId="29885843" w14:textId="77777777" w:rsidR="00245B57" w:rsidRPr="00245B57" w:rsidRDefault="00245B57" w:rsidP="00245B57">
      <w:pPr>
        <w:numPr>
          <w:ilvl w:val="0"/>
          <w:numId w:val="10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5B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Начинайте мягкую лечебную физкультуру (растяжка, изометрические упражнения) </w:t>
      </w:r>
      <w:r w:rsidRPr="00245B5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 3–5 день</w:t>
      </w:r>
      <w:r w:rsidRPr="00245B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после процедуры, но строго по согласованию с лечащим врачом.</w:t>
      </w:r>
    </w:p>
    <w:p w14:paraId="6EAED582" w14:textId="3F8637B5" w:rsidR="00245B57" w:rsidRDefault="00245B57" w:rsidP="00471228">
      <w:pPr>
        <w:numPr>
          <w:ilvl w:val="0"/>
          <w:numId w:val="10"/>
        </w:numPr>
        <w:spacing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5B57">
        <w:rPr>
          <w:rFonts w:ascii="Times New Roman" w:eastAsia="Times New Roman" w:hAnsi="Times New Roman" w:cs="Times New Roman"/>
          <w:sz w:val="24"/>
          <w:szCs w:val="24"/>
          <w:lang w:eastAsia="ru-RU"/>
        </w:rPr>
        <w:t>Любые упражнения не должны вызывать острую боль в суставах. К полноценным тренировкам можно возвращаться не ранее, чем через 1 месяц.</w:t>
      </w:r>
    </w:p>
    <w:p w14:paraId="7052D1AE" w14:textId="77777777" w:rsidR="00471228" w:rsidRPr="00471228" w:rsidRDefault="00471228" w:rsidP="00471228">
      <w:pPr>
        <w:spacing w:after="0" w:line="240" w:lineRule="auto"/>
        <w:rPr>
          <w:rFonts w:ascii="Arial" w:eastAsia="Times New Roman" w:hAnsi="Arial" w:cs="Arial"/>
          <w:color w:val="4472C4" w:themeColor="accent1"/>
          <w:sz w:val="36"/>
          <w:szCs w:val="36"/>
          <w:lang w:eastAsia="ru-RU"/>
        </w:rPr>
      </w:pPr>
      <w:r w:rsidRPr="00471228">
        <w:rPr>
          <w:rFonts w:ascii="Arial" w:eastAsia="Times New Roman" w:hAnsi="Arial" w:cs="Arial"/>
          <w:color w:val="92D050"/>
          <w:sz w:val="36"/>
          <w:szCs w:val="36"/>
          <w:highlight w:val="cyan"/>
          <w:lang w:eastAsia="ru-RU"/>
        </w:rPr>
        <w:t>🩻</w:t>
      </w:r>
      <w:r w:rsidRPr="00471228">
        <w:rPr>
          <w:rFonts w:ascii="Arial" w:eastAsia="Times New Roman" w:hAnsi="Arial" w:cs="Arial"/>
          <w:color w:val="4472C4" w:themeColor="accent1"/>
          <w:sz w:val="36"/>
          <w:szCs w:val="36"/>
          <w:lang w:eastAsia="ru-RU"/>
        </w:rPr>
        <w:t xml:space="preserve"> Специфические рекомендации по зонам</w:t>
      </w:r>
    </w:p>
    <w:p w14:paraId="75F7B408" w14:textId="77777777" w:rsidR="00471228" w:rsidRDefault="00471228" w:rsidP="004712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44302F6" w14:textId="15799FE4" w:rsidR="00471228" w:rsidRPr="00471228" w:rsidRDefault="00471228" w:rsidP="00471228">
      <w:pPr>
        <w:spacing w:after="0" w:line="240" w:lineRule="auto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471228">
        <w:rPr>
          <w:rFonts w:ascii="Times New Roman" w:eastAsia="Times New Roman" w:hAnsi="Times New Roman" w:cs="Times New Roman"/>
          <w:sz w:val="36"/>
          <w:szCs w:val="36"/>
          <w:lang w:eastAsia="ru-RU"/>
        </w:rPr>
        <w:t>1. После РЧД фасеточных суставов позвоночника (шея, грудной, поясничный отделы)</w:t>
      </w:r>
    </w:p>
    <w:p w14:paraId="09D56FDC" w14:textId="77777777" w:rsidR="00471228" w:rsidRPr="00471228" w:rsidRDefault="00471228" w:rsidP="00471228">
      <w:pPr>
        <w:numPr>
          <w:ilvl w:val="0"/>
          <w:numId w:val="8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122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Ортопедический режим:</w:t>
      </w:r>
      <w:r w:rsidRPr="004712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рекомендации врача используйте поддерживающий поясничный корсет или шейный воротник Шанца при ходьбе и сидении (обычно не более 3–4 часов в день, снимая на время сна).</w:t>
      </w:r>
    </w:p>
    <w:p w14:paraId="5C311241" w14:textId="77777777" w:rsidR="00471228" w:rsidRPr="00471228" w:rsidRDefault="00471228" w:rsidP="00471228">
      <w:pPr>
        <w:numPr>
          <w:ilvl w:val="0"/>
          <w:numId w:val="8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122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Положение тела:</w:t>
      </w:r>
      <w:r w:rsidRPr="004712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Избегайте длительного непрерывного сидения (более 40–50 минут подряд). Чаще меняйте положение тела.</w:t>
      </w:r>
    </w:p>
    <w:p w14:paraId="61961E74" w14:textId="77777777" w:rsidR="00471228" w:rsidRPr="00471228" w:rsidRDefault="00471228" w:rsidP="00471228">
      <w:pPr>
        <w:numPr>
          <w:ilvl w:val="0"/>
          <w:numId w:val="8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122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Движения</w:t>
      </w:r>
      <w:proofErr w:type="gramStart"/>
      <w:r w:rsidRPr="0047122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4712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Полностью</w:t>
      </w:r>
      <w:proofErr w:type="gramEnd"/>
      <w:r w:rsidRPr="004712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исключите резкие наклоны вперед/в стороны, скручивания позвоночника и прыжковые нагрузки.</w:t>
      </w:r>
    </w:p>
    <w:p w14:paraId="571B35FC" w14:textId="35D5DDEA" w:rsidR="00471228" w:rsidRPr="00471228" w:rsidRDefault="00471228" w:rsidP="00471228">
      <w:pPr>
        <w:numPr>
          <w:ilvl w:val="0"/>
          <w:numId w:val="8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122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Разгрузка</w:t>
      </w:r>
      <w:proofErr w:type="gramStart"/>
      <w:r w:rsidRPr="0047122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4712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Ложитесь</w:t>
      </w:r>
      <w:proofErr w:type="gramEnd"/>
      <w:r w:rsidRPr="004712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вставайте с кровати только через положение «лежа на боку», опираясь на руки, чтобы разгрузить суставы спины.</w:t>
      </w:r>
    </w:p>
    <w:p w14:paraId="556EC49D" w14:textId="77777777" w:rsidR="00471228" w:rsidRDefault="00471228" w:rsidP="00471228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9F2E953" w14:textId="1B598C79" w:rsidR="00471228" w:rsidRPr="00471228" w:rsidRDefault="00471228" w:rsidP="00471228">
      <w:pPr>
        <w:spacing w:after="0" w:line="240" w:lineRule="auto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471228">
        <w:rPr>
          <w:rFonts w:ascii="Times New Roman" w:eastAsia="Times New Roman" w:hAnsi="Times New Roman" w:cs="Times New Roman"/>
          <w:sz w:val="36"/>
          <w:szCs w:val="36"/>
          <w:lang w:eastAsia="ru-RU"/>
        </w:rPr>
        <w:lastRenderedPageBreak/>
        <w:t xml:space="preserve">2. После РЧД коленного сустава (абляция </w:t>
      </w:r>
      <w:proofErr w:type="spellStart"/>
      <w:r w:rsidRPr="00471228">
        <w:rPr>
          <w:rFonts w:ascii="Times New Roman" w:eastAsia="Times New Roman" w:hAnsi="Times New Roman" w:cs="Times New Roman"/>
          <w:sz w:val="36"/>
          <w:szCs w:val="36"/>
          <w:lang w:eastAsia="ru-RU"/>
        </w:rPr>
        <w:t>геникулярных</w:t>
      </w:r>
      <w:proofErr w:type="spellEnd"/>
      <w:r w:rsidRPr="00471228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нервов)</w:t>
      </w:r>
    </w:p>
    <w:p w14:paraId="06EDFAC2" w14:textId="77777777" w:rsidR="00471228" w:rsidRPr="00471228" w:rsidRDefault="00471228" w:rsidP="00471228">
      <w:pPr>
        <w:numPr>
          <w:ilvl w:val="0"/>
          <w:numId w:val="9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122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Нагрузка:</w:t>
      </w:r>
      <w:r w:rsidRPr="004712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Ограничьте ходьбу и длительное пребывание на ногах в первые 2–3 дня после манипуляции. Пользуйтесь дополнительной опорой (трость, костыль), если это рекомендовано врачом.</w:t>
      </w:r>
    </w:p>
    <w:p w14:paraId="72B9A3A3" w14:textId="77777777" w:rsidR="00471228" w:rsidRPr="00471228" w:rsidRDefault="00471228" w:rsidP="00471228">
      <w:pPr>
        <w:numPr>
          <w:ilvl w:val="0"/>
          <w:numId w:val="9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47122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Ортез</w:t>
      </w:r>
      <w:proofErr w:type="spellEnd"/>
      <w:proofErr w:type="gramStart"/>
      <w:r w:rsidRPr="0047122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4712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Носите</w:t>
      </w:r>
      <w:proofErr w:type="gramEnd"/>
      <w:r w:rsidRPr="004712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легкий поддерживающий наколенник (мягкий бандаж) во время ходьбы для стабилизации сустава и снижения осевой нагрузки.</w:t>
      </w:r>
    </w:p>
    <w:p w14:paraId="56C7A923" w14:textId="77777777" w:rsidR="00471228" w:rsidRPr="00471228" w:rsidRDefault="00471228" w:rsidP="00471228">
      <w:pPr>
        <w:numPr>
          <w:ilvl w:val="0"/>
          <w:numId w:val="9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122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Отек</w:t>
      </w:r>
      <w:proofErr w:type="gramStart"/>
      <w:r w:rsidRPr="0047122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4712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</w:t>
      </w:r>
      <w:proofErr w:type="gramEnd"/>
      <w:r w:rsidRPr="004712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появлении локальной припухлости допускается прикладывание сухого холода (лед через плотное полотенце) на 10–15 минут 2–3 раза в день.</w:t>
      </w:r>
    </w:p>
    <w:p w14:paraId="44B0868C" w14:textId="77777777" w:rsidR="00471228" w:rsidRPr="00471228" w:rsidRDefault="00471228" w:rsidP="00471228">
      <w:pPr>
        <w:numPr>
          <w:ilvl w:val="0"/>
          <w:numId w:val="9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122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Положение ноги:</w:t>
      </w:r>
      <w:r w:rsidRPr="004712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 время отдыха держите ногу в слегка возвышенном положении (подложите валик или подушку под голень).</w:t>
      </w:r>
    </w:p>
    <w:p w14:paraId="04313F37" w14:textId="77777777" w:rsidR="00471228" w:rsidRPr="00245B57" w:rsidRDefault="00471228" w:rsidP="004712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B08847A" w14:textId="70CF1209" w:rsidR="00245B57" w:rsidRDefault="00245B57" w:rsidP="00245B5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56713A72" w14:textId="77777777" w:rsidR="00245B57" w:rsidRPr="00471228" w:rsidRDefault="00245B57" w:rsidP="00245B57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color w:val="4472C4" w:themeColor="accent1"/>
          <w:sz w:val="42"/>
          <w:szCs w:val="42"/>
          <w:lang w:eastAsia="ru-RU"/>
        </w:rPr>
      </w:pPr>
      <w:r w:rsidRPr="00471228">
        <w:rPr>
          <w:rFonts w:ascii="Times New Roman" w:eastAsia="Times New Roman" w:hAnsi="Times New Roman" w:cs="Times New Roman"/>
          <w:color w:val="4472C4" w:themeColor="accent1"/>
          <w:sz w:val="42"/>
          <w:szCs w:val="42"/>
          <w:lang w:eastAsia="ru-RU"/>
        </w:rPr>
        <w:t>Эффективность процедуры</w:t>
      </w:r>
    </w:p>
    <w:p w14:paraId="50DBFCAF" w14:textId="77777777" w:rsidR="00245B57" w:rsidRPr="00450EC0" w:rsidRDefault="00245B57" w:rsidP="00245B5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50EC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Уже на следующий день пациент ощущает снижение боли.  Эффект нарастает до значительного снижения или исчезновения болевого синдрома. </w:t>
      </w:r>
    </w:p>
    <w:p w14:paraId="2279942D" w14:textId="77777777" w:rsidR="00245B57" w:rsidRPr="00450EC0" w:rsidRDefault="00245B57" w:rsidP="00245B5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50EC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Эффект от процедуры может отсутствовать или быть слабым у пациентов, которым раньше выполняли операции на позвоночнике.                                                                                                               </w:t>
      </w:r>
    </w:p>
    <w:p w14:paraId="2D364A94" w14:textId="77777777" w:rsidR="00245B57" w:rsidRPr="00450EC0" w:rsidRDefault="00245B57" w:rsidP="00245B5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50EC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Боль не возвращается, пока чувствительные фасеточные нервы не восстановятся. Обычно этот процесс занимает больше года.</w:t>
      </w:r>
    </w:p>
    <w:p w14:paraId="16D7ED81" w14:textId="77777777" w:rsidR="00245B57" w:rsidRPr="00450EC0" w:rsidRDefault="00245B57" w:rsidP="00245B57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50EC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При необходимости РЧД можно повторить.</w:t>
      </w:r>
    </w:p>
    <w:p w14:paraId="74BF2A41" w14:textId="77777777" w:rsidR="00245B57" w:rsidRPr="00471228" w:rsidRDefault="00245B57" w:rsidP="00245B57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color w:val="4472C4" w:themeColor="accent1"/>
          <w:sz w:val="42"/>
          <w:szCs w:val="42"/>
          <w:lang w:eastAsia="ru-RU"/>
        </w:rPr>
      </w:pPr>
      <w:r w:rsidRPr="00471228">
        <w:rPr>
          <w:rFonts w:ascii="Times New Roman" w:eastAsia="Times New Roman" w:hAnsi="Times New Roman" w:cs="Times New Roman"/>
          <w:color w:val="4472C4" w:themeColor="accent1"/>
          <w:sz w:val="42"/>
          <w:szCs w:val="42"/>
          <w:lang w:eastAsia="ru-RU"/>
        </w:rPr>
        <w:t>Возможные осложнения</w:t>
      </w:r>
    </w:p>
    <w:p w14:paraId="64C4E8E3" w14:textId="77777777" w:rsidR="00245B57" w:rsidRPr="00BF5328" w:rsidRDefault="00245B57" w:rsidP="00245B57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222328"/>
          <w:sz w:val="24"/>
          <w:szCs w:val="24"/>
          <w:lang w:eastAsia="ru-RU"/>
        </w:rPr>
      </w:pPr>
      <w:r w:rsidRPr="00BF5328">
        <w:rPr>
          <w:rFonts w:ascii="Times New Roman" w:eastAsia="Times New Roman" w:hAnsi="Times New Roman" w:cs="Times New Roman"/>
          <w:color w:val="222328"/>
          <w:sz w:val="24"/>
          <w:szCs w:val="24"/>
          <w:lang w:eastAsia="ru-RU"/>
        </w:rPr>
        <w:t xml:space="preserve">После процедуры возможны небольшие </w:t>
      </w:r>
      <w:r>
        <w:rPr>
          <w:rFonts w:ascii="Times New Roman" w:eastAsia="Times New Roman" w:hAnsi="Times New Roman" w:cs="Times New Roman"/>
          <w:color w:val="222328"/>
          <w:sz w:val="24"/>
          <w:szCs w:val="24"/>
          <w:lang w:eastAsia="ru-RU"/>
        </w:rPr>
        <w:t xml:space="preserve">кровоподтеки, </w:t>
      </w:r>
      <w:r w:rsidRPr="00BF5328">
        <w:rPr>
          <w:rFonts w:ascii="Times New Roman" w:eastAsia="Times New Roman" w:hAnsi="Times New Roman" w:cs="Times New Roman"/>
          <w:color w:val="222328"/>
          <w:sz w:val="24"/>
          <w:szCs w:val="24"/>
          <w:lang w:eastAsia="ru-RU"/>
        </w:rPr>
        <w:t>жжение в области введения игл. Негативные последствия проходят в течение недели.</w:t>
      </w:r>
    </w:p>
    <w:p w14:paraId="577D5BD3" w14:textId="77777777" w:rsidR="00471228" w:rsidRPr="00471228" w:rsidRDefault="00471228" w:rsidP="00450EC0">
      <w:pPr>
        <w:spacing w:after="0" w:line="240" w:lineRule="auto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proofErr w:type="gramStart"/>
      <w:r w:rsidRPr="00471228">
        <w:rPr>
          <w:rFonts w:ascii="Segoe UI Emoji" w:eastAsia="Times New Roman" w:hAnsi="Segoe UI Emoji" w:cs="Segoe UI Emoji"/>
          <w:sz w:val="36"/>
          <w:szCs w:val="36"/>
          <w:lang w:eastAsia="ru-RU"/>
        </w:rPr>
        <w:t>🚨</w:t>
      </w:r>
      <w:r w:rsidRPr="00471228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Когда</w:t>
      </w:r>
      <w:proofErr w:type="gramEnd"/>
      <w:r w:rsidRPr="00471228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срочно обратиться к врачу?</w:t>
      </w:r>
    </w:p>
    <w:p w14:paraId="0C39320A" w14:textId="3DB2F325" w:rsidR="00471228" w:rsidRDefault="00471228" w:rsidP="00450EC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1228">
        <w:rPr>
          <w:rFonts w:ascii="Times New Roman" w:eastAsia="Times New Roman" w:hAnsi="Times New Roman" w:cs="Times New Roman"/>
          <w:sz w:val="24"/>
          <w:szCs w:val="24"/>
          <w:lang w:eastAsia="ru-RU"/>
        </w:rPr>
        <w:t>Немедленно свяжитесь с клиникой или вызовите экстренную помощь, если у вас появились:</w:t>
      </w:r>
    </w:p>
    <w:p w14:paraId="5D0C2DA1" w14:textId="7650E8CC" w:rsidR="00471228" w:rsidRDefault="00471228" w:rsidP="00450EC0">
      <w:pPr>
        <w:pBdr>
          <w:top w:val="single" w:sz="6" w:space="8" w:color="CFE0FC"/>
          <w:left w:val="single" w:sz="6" w:space="30" w:color="CFE0FC"/>
          <w:bottom w:val="single" w:sz="6" w:space="8" w:color="CFE0FC"/>
          <w:right w:val="single" w:sz="6" w:space="8" w:color="CFE0FC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 Повышение температуры тела выше 37,5 град. С</w:t>
      </w:r>
    </w:p>
    <w:p w14:paraId="66E7544D" w14:textId="1884334B" w:rsidR="00471228" w:rsidRDefault="00471228" w:rsidP="00450EC0">
      <w:pPr>
        <w:pBdr>
          <w:top w:val="single" w:sz="6" w:space="8" w:color="CFE0FC"/>
          <w:left w:val="single" w:sz="6" w:space="30" w:color="CFE0FC"/>
          <w:bottom w:val="single" w:sz="6" w:space="8" w:color="CFE0FC"/>
          <w:right w:val="single" w:sz="6" w:space="8" w:color="CFE0FC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2. Нарастающий отек, сильное покраснение или выделение крови/гноя из места прокола</w:t>
      </w:r>
    </w:p>
    <w:p w14:paraId="22B0873C" w14:textId="264E27A6" w:rsidR="00471228" w:rsidRDefault="00471228" w:rsidP="00450EC0">
      <w:pPr>
        <w:pBdr>
          <w:top w:val="single" w:sz="6" w:space="8" w:color="CFE0FC"/>
          <w:left w:val="single" w:sz="6" w:space="30" w:color="CFE0FC"/>
          <w:bottom w:val="single" w:sz="6" w:space="8" w:color="CFE0FC"/>
          <w:right w:val="single" w:sz="6" w:space="8" w:color="CFE0FC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3. Внезапная резкая слабость или онемение в ногах/руках, потеря контроля над мочеиспусканием (при </w:t>
      </w:r>
      <w:r w:rsidR="00450EC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РЧД позвоночника)</w:t>
      </w:r>
    </w:p>
    <w:p w14:paraId="1ABCCDA1" w14:textId="7E4248D2" w:rsidR="00450EC0" w:rsidRDefault="00450EC0" w:rsidP="00450EC0">
      <w:pPr>
        <w:pBdr>
          <w:top w:val="single" w:sz="6" w:space="8" w:color="CFE0FC"/>
          <w:left w:val="single" w:sz="6" w:space="30" w:color="CFE0FC"/>
          <w:bottom w:val="single" w:sz="6" w:space="8" w:color="CFE0FC"/>
          <w:right w:val="single" w:sz="6" w:space="8" w:color="CFE0FC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4.Острая,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некупируемая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анальгетиками боль.</w:t>
      </w:r>
    </w:p>
    <w:p w14:paraId="4F91450D" w14:textId="1312E4E8" w:rsidR="00245B57" w:rsidRDefault="00245B57" w:rsidP="00245B5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61AB7D88" w14:textId="6F797C13" w:rsidR="00471228" w:rsidRDefault="00471228" w:rsidP="00471228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122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Дата </w:t>
      </w:r>
      <w:r w:rsidR="00450EC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планируемой процедуры: </w:t>
      </w:r>
      <w:r w:rsidRPr="00471228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450EC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</w:t>
      </w:r>
      <w:r w:rsidRPr="0047122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» ___________ 20</w:t>
      </w:r>
      <w:r w:rsidR="00450EC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_____</w:t>
      </w:r>
      <w:r w:rsidRPr="004712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</w:t>
      </w:r>
      <w:r w:rsidRPr="0047122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47122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ФИО лечащего врача:</w:t>
      </w:r>
      <w:r w:rsidRPr="004712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_____________________</w:t>
      </w:r>
      <w:r w:rsidR="00450EC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</w:t>
      </w:r>
      <w:r w:rsidRPr="004712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 </w:t>
      </w:r>
      <w:r w:rsidRPr="0047122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47122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Телефон для связи с клиникой:</w:t>
      </w:r>
      <w:r w:rsidRPr="004712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_____________________</w:t>
      </w:r>
      <w:r w:rsidR="00450EC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</w:t>
      </w:r>
      <w:r w:rsidRPr="00471228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</w:p>
    <w:p w14:paraId="26E4A047" w14:textId="77777777" w:rsidR="00450EC0" w:rsidRPr="00450EC0" w:rsidRDefault="00450EC0" w:rsidP="00450EC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50EC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Подпись пациента об ознакомлении с памяткой:  </w:t>
      </w:r>
    </w:p>
    <w:p w14:paraId="12AB6051" w14:textId="578AD45F" w:rsidR="00450EC0" w:rsidRDefault="00450EC0" w:rsidP="00450EC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0EC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ФИО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</w:t>
      </w:r>
      <w:r w:rsidRPr="00450EC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47122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Подпись:</w:t>
      </w:r>
      <w:r w:rsidRPr="004712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r w:rsidRPr="00471228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</w:p>
    <w:p w14:paraId="140D1C37" w14:textId="77777777" w:rsidR="00450EC0" w:rsidRPr="00471228" w:rsidRDefault="00450EC0" w:rsidP="00450EC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6E4624F" w14:textId="129C5C39" w:rsidR="00245B57" w:rsidRDefault="00245B57" w:rsidP="00245B5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138AC349" w14:textId="77777777" w:rsidR="00245B57" w:rsidRPr="00BC1F3D" w:rsidRDefault="00245B57" w:rsidP="00245B5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201BE16A" w14:textId="77777777" w:rsidR="00A6608A" w:rsidRDefault="00A6608A"/>
    <w:sectPr w:rsidR="00A6608A" w:rsidSect="00445390">
      <w:pgSz w:w="11906" w:h="16838"/>
      <w:pgMar w:top="851" w:right="851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A055F4D" w14:textId="77777777" w:rsidR="00EC2B59" w:rsidRDefault="00EC2B59" w:rsidP="00180039">
      <w:pPr>
        <w:spacing w:after="0" w:line="240" w:lineRule="auto"/>
      </w:pPr>
      <w:r>
        <w:separator/>
      </w:r>
    </w:p>
  </w:endnote>
  <w:endnote w:type="continuationSeparator" w:id="0">
    <w:p w14:paraId="78BB43BB" w14:textId="77777777" w:rsidR="00EC2B59" w:rsidRDefault="00EC2B59" w:rsidP="001800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AEDFA83" w14:textId="77777777" w:rsidR="00EC2B59" w:rsidRDefault="00EC2B59" w:rsidP="00180039">
      <w:pPr>
        <w:spacing w:after="0" w:line="240" w:lineRule="auto"/>
      </w:pPr>
      <w:r>
        <w:separator/>
      </w:r>
    </w:p>
  </w:footnote>
  <w:footnote w:type="continuationSeparator" w:id="0">
    <w:p w14:paraId="41F6A4E5" w14:textId="77777777" w:rsidR="00EC2B59" w:rsidRDefault="00EC2B59" w:rsidP="0018003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F23034"/>
    <w:multiLevelType w:val="multilevel"/>
    <w:tmpl w:val="F7D8AF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0B5581"/>
    <w:multiLevelType w:val="multilevel"/>
    <w:tmpl w:val="1A5A72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B960C25"/>
    <w:multiLevelType w:val="multilevel"/>
    <w:tmpl w:val="110C5B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DEA6253"/>
    <w:multiLevelType w:val="multilevel"/>
    <w:tmpl w:val="955094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F373E8D"/>
    <w:multiLevelType w:val="multilevel"/>
    <w:tmpl w:val="CD5A8A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6541E0F"/>
    <w:multiLevelType w:val="multilevel"/>
    <w:tmpl w:val="D41602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5125930"/>
    <w:multiLevelType w:val="multilevel"/>
    <w:tmpl w:val="BB787A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9253013"/>
    <w:multiLevelType w:val="multilevel"/>
    <w:tmpl w:val="EDE64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1A37AF3"/>
    <w:multiLevelType w:val="hybridMultilevel"/>
    <w:tmpl w:val="1BCCAE8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63AE6086"/>
    <w:multiLevelType w:val="multilevel"/>
    <w:tmpl w:val="811EBF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6965C94"/>
    <w:multiLevelType w:val="multilevel"/>
    <w:tmpl w:val="EC8096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19000A4"/>
    <w:multiLevelType w:val="multilevel"/>
    <w:tmpl w:val="A1DC03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0"/>
  </w:num>
  <w:num w:numId="3">
    <w:abstractNumId w:val="7"/>
  </w:num>
  <w:num w:numId="4">
    <w:abstractNumId w:val="10"/>
  </w:num>
  <w:num w:numId="5">
    <w:abstractNumId w:val="2"/>
  </w:num>
  <w:num w:numId="6">
    <w:abstractNumId w:val="11"/>
  </w:num>
  <w:num w:numId="7">
    <w:abstractNumId w:val="6"/>
  </w:num>
  <w:num w:numId="8">
    <w:abstractNumId w:val="1"/>
  </w:num>
  <w:num w:numId="9">
    <w:abstractNumId w:val="4"/>
  </w:num>
  <w:num w:numId="10">
    <w:abstractNumId w:val="3"/>
  </w:num>
  <w:num w:numId="11">
    <w:abstractNumId w:val="9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5"/>
  <w:proofState w:spelling="clean" w:grammar="clean"/>
  <w:documentProtection w:edit="readOnly" w:enforcement="1" w:cryptProviderType="rsaAES" w:cryptAlgorithmClass="hash" w:cryptAlgorithmType="typeAny" w:cryptAlgorithmSid="14" w:cryptSpinCount="100000" w:hash="s/Y3hlFnRo3NQqg+3po1D7Yv87JCG2PUSjcSshtkazHHN0i2Ah/rLgWNRs+rWFtzW1ZC2MRuTvRSJz2hUf6qsQ==" w:salt="YJX9/uGsQwyM/NBOWCD5Qw==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5E64"/>
    <w:rsid w:val="00180039"/>
    <w:rsid w:val="001D2841"/>
    <w:rsid w:val="00244EED"/>
    <w:rsid w:val="00245B57"/>
    <w:rsid w:val="003B429B"/>
    <w:rsid w:val="00445390"/>
    <w:rsid w:val="00450EC0"/>
    <w:rsid w:val="00471228"/>
    <w:rsid w:val="00487BEB"/>
    <w:rsid w:val="004D6CCF"/>
    <w:rsid w:val="00837692"/>
    <w:rsid w:val="008D6D48"/>
    <w:rsid w:val="009138DB"/>
    <w:rsid w:val="00A25E64"/>
    <w:rsid w:val="00A6608A"/>
    <w:rsid w:val="00BC1F3D"/>
    <w:rsid w:val="00BF5328"/>
    <w:rsid w:val="00E021E9"/>
    <w:rsid w:val="00E95944"/>
    <w:rsid w:val="00EC2B59"/>
    <w:rsid w:val="00F00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D2FC9C"/>
  <w15:chartTrackingRefBased/>
  <w15:docId w15:val="{1B1FD572-BC5E-412B-BD0A-AE0BEB19A4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959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F007CD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1800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80039"/>
  </w:style>
  <w:style w:type="paragraph" w:styleId="a7">
    <w:name w:val="footer"/>
    <w:basedOn w:val="a"/>
    <w:link w:val="a8"/>
    <w:uiPriority w:val="99"/>
    <w:unhideWhenUsed/>
    <w:rsid w:val="001800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800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79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098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5223692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3171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68673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7227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70869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2517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1124228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090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393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10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235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051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588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687086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7275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247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423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185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08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0419717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1171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865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11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897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670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2380536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2154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410645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344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021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12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373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037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1732979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5343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94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190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225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565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879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8362510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6046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824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994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83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817294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6318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7744592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5395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611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553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191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699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795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176188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138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800384">
          <w:marLeft w:val="-150"/>
          <w:marRight w:val="-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3054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228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867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1492</Words>
  <Characters>8507</Characters>
  <Application>Microsoft Office Word</Application>
  <DocSecurity>8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Родионова Светлана Олеговна</dc:creator>
  <cp:keywords/>
  <dc:description/>
  <cp:lastModifiedBy>Родионова Светлана Олеговна</cp:lastModifiedBy>
  <cp:revision>17</cp:revision>
  <dcterms:created xsi:type="dcterms:W3CDTF">2026-08-31T08:35:00Z</dcterms:created>
  <dcterms:modified xsi:type="dcterms:W3CDTF">2026-09-01T07:57:00Z</dcterms:modified>
</cp:coreProperties>
</file>